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56A3" w14:textId="77777777" w:rsidR="00D6403E" w:rsidRPr="0001443E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01443E">
        <w:rPr>
          <w:rFonts w:asciiTheme="minorHAnsi" w:hAnsiTheme="minorHAnsi" w:cstheme="minorHAnsi"/>
          <w:b/>
          <w:sz w:val="44"/>
          <w:szCs w:val="44"/>
        </w:rPr>
        <w:t>ZÁPIS</w:t>
      </w:r>
    </w:p>
    <w:p w14:paraId="513FACC4" w14:textId="77777777" w:rsidR="00D6403E" w:rsidRPr="00AA57F7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</w:p>
    <w:p w14:paraId="12D3B74B" w14:textId="77777777" w:rsidR="00D6403E" w:rsidRPr="0001443E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1443E">
        <w:rPr>
          <w:rFonts w:asciiTheme="minorHAnsi" w:hAnsiTheme="minorHAnsi" w:cstheme="minorHAnsi"/>
          <w:b/>
          <w:i/>
          <w:sz w:val="24"/>
          <w:szCs w:val="24"/>
        </w:rPr>
        <w:t>ze zasedání členů Rady MAS Stolové hory, z. s.</w:t>
      </w:r>
    </w:p>
    <w:p w14:paraId="5F2B74C9" w14:textId="7938CFE0" w:rsidR="00D6403E" w:rsidRPr="0001443E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1443E">
        <w:rPr>
          <w:rFonts w:asciiTheme="minorHAnsi" w:hAnsiTheme="minorHAnsi" w:cstheme="minorHAnsi"/>
          <w:i/>
          <w:sz w:val="24"/>
          <w:szCs w:val="24"/>
        </w:rPr>
        <w:t xml:space="preserve">konaného dne </w:t>
      </w:r>
      <w:r w:rsidR="00531DB6">
        <w:rPr>
          <w:rFonts w:asciiTheme="minorHAnsi" w:hAnsiTheme="minorHAnsi" w:cstheme="minorHAnsi"/>
          <w:i/>
          <w:sz w:val="24"/>
          <w:szCs w:val="24"/>
        </w:rPr>
        <w:t>27. července</w:t>
      </w:r>
      <w:r w:rsidR="00AF7393" w:rsidRPr="0001443E">
        <w:rPr>
          <w:rFonts w:asciiTheme="minorHAnsi" w:hAnsiTheme="minorHAnsi" w:cstheme="minorHAnsi"/>
          <w:i/>
          <w:sz w:val="24"/>
          <w:szCs w:val="24"/>
        </w:rPr>
        <w:t xml:space="preserve"> 202</w:t>
      </w:r>
      <w:r w:rsidR="002F233F">
        <w:rPr>
          <w:rFonts w:asciiTheme="minorHAnsi" w:hAnsiTheme="minorHAnsi" w:cstheme="minorHAnsi"/>
          <w:i/>
          <w:sz w:val="24"/>
          <w:szCs w:val="24"/>
        </w:rPr>
        <w:t>1</w:t>
      </w:r>
      <w:r w:rsidRPr="0001443E">
        <w:rPr>
          <w:rFonts w:asciiTheme="minorHAnsi" w:hAnsiTheme="minorHAnsi" w:cstheme="minorHAnsi"/>
          <w:i/>
          <w:sz w:val="24"/>
          <w:szCs w:val="24"/>
        </w:rPr>
        <w:t xml:space="preserve"> od </w:t>
      </w:r>
      <w:r w:rsidR="00531DB6">
        <w:rPr>
          <w:rFonts w:asciiTheme="minorHAnsi" w:hAnsiTheme="minorHAnsi" w:cstheme="minorHAnsi"/>
          <w:i/>
          <w:sz w:val="24"/>
          <w:szCs w:val="24"/>
        </w:rPr>
        <w:t>15:0</w:t>
      </w:r>
      <w:r w:rsidRPr="0001443E">
        <w:rPr>
          <w:rFonts w:asciiTheme="minorHAnsi" w:hAnsiTheme="minorHAnsi" w:cstheme="minorHAnsi"/>
          <w:i/>
          <w:sz w:val="24"/>
          <w:szCs w:val="24"/>
        </w:rPr>
        <w:t>0 hodin</w:t>
      </w:r>
    </w:p>
    <w:p w14:paraId="212C3A3C" w14:textId="3A18C4B1" w:rsidR="00D6403E" w:rsidRPr="006D0B47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6D0B47">
        <w:rPr>
          <w:rFonts w:asciiTheme="minorHAnsi" w:hAnsiTheme="minorHAnsi" w:cstheme="minorHAnsi"/>
          <w:i/>
          <w:sz w:val="24"/>
          <w:szCs w:val="24"/>
        </w:rPr>
        <w:t>v</w:t>
      </w:r>
      <w:r w:rsidR="007871F9" w:rsidRPr="006D0B47">
        <w:rPr>
          <w:rFonts w:asciiTheme="minorHAnsi" w:hAnsiTheme="minorHAnsi" w:cstheme="minorHAnsi"/>
          <w:i/>
          <w:sz w:val="24"/>
          <w:szCs w:val="24"/>
        </w:rPr>
        <w:t> </w:t>
      </w:r>
      <w:r w:rsidR="002F233F" w:rsidRPr="006D0B47">
        <w:rPr>
          <w:rFonts w:asciiTheme="minorHAnsi" w:hAnsiTheme="minorHAnsi" w:cstheme="minorHAnsi"/>
          <w:i/>
          <w:sz w:val="24"/>
          <w:szCs w:val="24"/>
        </w:rPr>
        <w:t>prostorách</w:t>
      </w:r>
      <w:r w:rsidR="007871F9" w:rsidRPr="006D0B4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200D5" w:rsidRPr="006D0B47">
        <w:rPr>
          <w:rFonts w:asciiTheme="minorHAnsi" w:hAnsiTheme="minorHAnsi" w:cstheme="minorHAnsi"/>
          <w:i/>
          <w:sz w:val="24"/>
          <w:szCs w:val="24"/>
        </w:rPr>
        <w:t>ZŠ Hronov</w:t>
      </w:r>
    </w:p>
    <w:p w14:paraId="38C2C2E6" w14:textId="77777777" w:rsidR="00D6403E" w:rsidRPr="0001443E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22BBC6C0" w14:textId="77777777" w:rsidR="00D6403E" w:rsidRPr="0001443E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8C47B62" w14:textId="378899F8" w:rsidR="00D6403E" w:rsidRDefault="00D6403E" w:rsidP="00477D9A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  <w:b/>
        </w:rPr>
        <w:t>Přítomní členové:</w:t>
      </w:r>
      <w:r w:rsidRPr="00AA57F7">
        <w:rPr>
          <w:rFonts w:asciiTheme="minorHAnsi" w:hAnsiTheme="minorHAnsi" w:cstheme="minorHAnsi"/>
          <w:b/>
        </w:rPr>
        <w:tab/>
      </w:r>
      <w:r w:rsidRPr="00AA57F7">
        <w:rPr>
          <w:rFonts w:asciiTheme="minorHAnsi" w:hAnsiTheme="minorHAnsi" w:cstheme="minorHAnsi"/>
          <w:b/>
        </w:rPr>
        <w:tab/>
      </w:r>
      <w:r w:rsidRPr="00AA57F7">
        <w:rPr>
          <w:rFonts w:asciiTheme="minorHAnsi" w:hAnsiTheme="minorHAnsi" w:cstheme="minorHAnsi"/>
        </w:rPr>
        <w:t>dle prezenční listiny</w:t>
      </w:r>
    </w:p>
    <w:p w14:paraId="0E878142" w14:textId="77E18E76" w:rsidR="00DC3007" w:rsidRPr="0003410B" w:rsidRDefault="00DC3007" w:rsidP="00477D9A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03410B">
        <w:rPr>
          <w:rFonts w:asciiTheme="minorHAnsi" w:hAnsiTheme="minorHAnsi" w:cstheme="minorHAnsi"/>
          <w:bCs/>
        </w:rPr>
        <w:t>Pavel Rejchrt</w:t>
      </w:r>
    </w:p>
    <w:p w14:paraId="23233A6F" w14:textId="6196B396" w:rsidR="00DC3007" w:rsidRDefault="00DC3007" w:rsidP="00477D9A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</w:rPr>
      </w:pPr>
      <w:r w:rsidRPr="0003410B">
        <w:rPr>
          <w:rFonts w:asciiTheme="minorHAnsi" w:hAnsiTheme="minorHAnsi" w:cstheme="minorHAnsi"/>
          <w:bCs/>
        </w:rPr>
        <w:tab/>
      </w:r>
      <w:r w:rsidRPr="0003410B">
        <w:rPr>
          <w:rFonts w:asciiTheme="minorHAnsi" w:hAnsiTheme="minorHAnsi" w:cstheme="minorHAnsi"/>
          <w:bCs/>
        </w:rPr>
        <w:tab/>
        <w:t>David Hauschke</w:t>
      </w:r>
    </w:p>
    <w:p w14:paraId="6D746405" w14:textId="55F6DC3A" w:rsidR="00531DB6" w:rsidRPr="0003410B" w:rsidRDefault="00531DB6" w:rsidP="00477D9A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Mirka Soldánová</w:t>
      </w:r>
    </w:p>
    <w:p w14:paraId="44BE2AF4" w14:textId="77777777" w:rsidR="00D6403E" w:rsidRPr="0001443E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E82B000" w14:textId="77777777" w:rsidR="00D6403E" w:rsidRPr="0001443E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6A6D648" w14:textId="77777777" w:rsidR="00D6403E" w:rsidRPr="00AA57F7" w:rsidRDefault="00D6403E" w:rsidP="00477D9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  <w:b/>
        </w:rPr>
        <w:t>Program zasedání:</w:t>
      </w:r>
    </w:p>
    <w:p w14:paraId="4977394F" w14:textId="77777777" w:rsidR="00D6403E" w:rsidRPr="0001443E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DDE6B87" w14:textId="77777777" w:rsidR="00F87BBF" w:rsidRPr="00AA57F7" w:rsidRDefault="00F87BBF" w:rsidP="00F87BB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</w:rPr>
        <w:t>Zahájení zasedání členů Rady MAS Stolové hory</w:t>
      </w:r>
    </w:p>
    <w:p w14:paraId="63DD09E1" w14:textId="77777777" w:rsidR="00FA0F5B" w:rsidRDefault="00FA0F5B" w:rsidP="00FA0F5B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Schvalování projektů z 13. výzvy v IROP</w:t>
      </w:r>
    </w:p>
    <w:p w14:paraId="31D0DC0C" w14:textId="77777777" w:rsidR="00FA0F5B" w:rsidRDefault="00FA0F5B" w:rsidP="00FA0F5B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Schvalování projektů z 5. výzvy v PRV</w:t>
      </w:r>
    </w:p>
    <w:p w14:paraId="349693FF" w14:textId="77777777" w:rsidR="00FA0F5B" w:rsidRDefault="00FA0F5B" w:rsidP="00FA0F5B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Schvalování projektů z 3. výzvy S 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MASkou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jsme vidět</w:t>
      </w:r>
    </w:p>
    <w:p w14:paraId="0FB87D19" w14:textId="66211A63" w:rsidR="00FA0F5B" w:rsidRDefault="00FA0F5B" w:rsidP="00FA0F5B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Bližší informace o vyhlášení </w:t>
      </w:r>
      <w:r w:rsidR="004C0754">
        <w:rPr>
          <w:rFonts w:eastAsia="Times New Roman" w:cstheme="minorHAnsi"/>
          <w:sz w:val="24"/>
          <w:szCs w:val="24"/>
          <w:lang w:eastAsia="cs-CZ"/>
        </w:rPr>
        <w:t>dalších dvou</w:t>
      </w:r>
      <w:r>
        <w:rPr>
          <w:rFonts w:eastAsia="Times New Roman" w:cstheme="minorHAnsi"/>
          <w:sz w:val="24"/>
          <w:szCs w:val="24"/>
          <w:lang w:eastAsia="cs-CZ"/>
        </w:rPr>
        <w:t xml:space="preserve"> výzev v IROP</w:t>
      </w:r>
    </w:p>
    <w:p w14:paraId="33A3EB4B" w14:textId="77777777" w:rsidR="00FA0F5B" w:rsidRPr="00243CB0" w:rsidRDefault="00FA0F5B" w:rsidP="00FA0F5B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Snídaně pro starosty</w:t>
      </w:r>
    </w:p>
    <w:p w14:paraId="42969A9F" w14:textId="77777777" w:rsidR="00AF7393" w:rsidRPr="00AA57F7" w:rsidRDefault="00AF7393" w:rsidP="00AF739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</w:rPr>
        <w:t>Diskuze</w:t>
      </w:r>
    </w:p>
    <w:p w14:paraId="26B694E3" w14:textId="77777777" w:rsidR="00AF7393" w:rsidRPr="00AA57F7" w:rsidRDefault="00AF7393" w:rsidP="00AF739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</w:rPr>
        <w:t>Schválení usnesení</w:t>
      </w:r>
    </w:p>
    <w:p w14:paraId="457A9B1C" w14:textId="77777777" w:rsidR="00AF7393" w:rsidRPr="00AA57F7" w:rsidRDefault="00AF7393" w:rsidP="00AF739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</w:rPr>
        <w:t>Závěr</w:t>
      </w:r>
    </w:p>
    <w:p w14:paraId="3559F800" w14:textId="77777777" w:rsidR="00D6403E" w:rsidRPr="0001443E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78BD72A" w14:textId="77777777" w:rsidR="00D6403E" w:rsidRPr="0003410B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19C66A0F" w14:textId="6552748D" w:rsidR="00AA5808" w:rsidRPr="00AA57F7" w:rsidRDefault="00D6403E" w:rsidP="00AA5808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A57F7">
        <w:rPr>
          <w:rFonts w:asciiTheme="minorHAnsi" w:hAnsiTheme="minorHAnsi" w:cstheme="minorHAnsi"/>
          <w:b/>
          <w:bCs/>
          <w:u w:val="single"/>
        </w:rPr>
        <w:t>ZAHÁJENÍ</w:t>
      </w:r>
    </w:p>
    <w:p w14:paraId="2CBEE89C" w14:textId="13E776A1" w:rsidR="00D6403E" w:rsidRPr="003548B4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3548B4">
        <w:rPr>
          <w:rFonts w:asciiTheme="minorHAnsi" w:hAnsiTheme="minorHAnsi" w:cstheme="minorHAnsi"/>
          <w:color w:val="000000" w:themeColor="text1"/>
        </w:rPr>
        <w:t xml:space="preserve">Přítomné členy na zasedání </w:t>
      </w:r>
      <w:r w:rsidR="00AD72B4" w:rsidRPr="003548B4">
        <w:rPr>
          <w:rFonts w:asciiTheme="minorHAnsi" w:hAnsiTheme="minorHAnsi" w:cstheme="minorHAnsi"/>
          <w:color w:val="000000" w:themeColor="text1"/>
        </w:rPr>
        <w:t>r</w:t>
      </w:r>
      <w:r w:rsidRPr="003548B4">
        <w:rPr>
          <w:rFonts w:asciiTheme="minorHAnsi" w:hAnsiTheme="minorHAnsi" w:cstheme="minorHAnsi"/>
          <w:color w:val="000000" w:themeColor="text1"/>
        </w:rPr>
        <w:t xml:space="preserve">ady přivítal </w:t>
      </w:r>
      <w:r w:rsidR="00747F94" w:rsidRPr="003548B4">
        <w:rPr>
          <w:rFonts w:asciiTheme="minorHAnsi" w:hAnsiTheme="minorHAnsi" w:cstheme="minorHAnsi"/>
          <w:color w:val="000000" w:themeColor="text1"/>
        </w:rPr>
        <w:t>Pavel Rejchrt</w:t>
      </w:r>
      <w:r w:rsidR="00740C48">
        <w:rPr>
          <w:rFonts w:asciiTheme="minorHAnsi" w:hAnsiTheme="minorHAnsi" w:cstheme="minorHAnsi"/>
          <w:color w:val="000000" w:themeColor="text1"/>
        </w:rPr>
        <w:t>, manažer MAS</w:t>
      </w:r>
      <w:r w:rsidR="00AA5808" w:rsidRPr="003548B4">
        <w:rPr>
          <w:rFonts w:asciiTheme="minorHAnsi" w:hAnsiTheme="minorHAnsi" w:cstheme="minorHAnsi"/>
          <w:color w:val="000000" w:themeColor="text1"/>
        </w:rPr>
        <w:t xml:space="preserve">. </w:t>
      </w:r>
      <w:r w:rsidRPr="003548B4">
        <w:rPr>
          <w:rFonts w:asciiTheme="minorHAnsi" w:hAnsiTheme="minorHAnsi" w:cstheme="minorHAnsi"/>
          <w:color w:val="000000" w:themeColor="text1"/>
        </w:rPr>
        <w:t>Program zasedání byl předem rozeslán</w:t>
      </w:r>
      <w:r w:rsidR="00C90257" w:rsidRPr="003548B4">
        <w:rPr>
          <w:rFonts w:asciiTheme="minorHAnsi" w:hAnsiTheme="minorHAnsi" w:cstheme="minorHAnsi"/>
          <w:color w:val="000000" w:themeColor="text1"/>
        </w:rPr>
        <w:t xml:space="preserve"> </w:t>
      </w:r>
      <w:r w:rsidRPr="003548B4">
        <w:rPr>
          <w:rFonts w:asciiTheme="minorHAnsi" w:hAnsiTheme="minorHAnsi" w:cstheme="minorHAnsi"/>
          <w:color w:val="000000" w:themeColor="text1"/>
        </w:rPr>
        <w:t>e</w:t>
      </w:r>
      <w:r w:rsidR="00C90257" w:rsidRPr="003548B4">
        <w:rPr>
          <w:rFonts w:asciiTheme="minorHAnsi" w:hAnsiTheme="minorHAnsi" w:cstheme="minorHAnsi"/>
          <w:color w:val="000000" w:themeColor="text1"/>
        </w:rPr>
        <w:t>-</w:t>
      </w:r>
      <w:r w:rsidRPr="003548B4">
        <w:rPr>
          <w:rFonts w:asciiTheme="minorHAnsi" w:hAnsiTheme="minorHAnsi" w:cstheme="minorHAnsi"/>
          <w:color w:val="000000" w:themeColor="text1"/>
        </w:rPr>
        <w:t>mailem</w:t>
      </w:r>
      <w:r w:rsidR="001B511B" w:rsidRPr="003548B4">
        <w:rPr>
          <w:rFonts w:asciiTheme="minorHAnsi" w:hAnsiTheme="minorHAnsi" w:cstheme="minorHAnsi"/>
          <w:color w:val="000000" w:themeColor="text1"/>
        </w:rPr>
        <w:t xml:space="preserve">. </w:t>
      </w:r>
      <w:r w:rsidR="00341CE7" w:rsidRPr="003548B4">
        <w:rPr>
          <w:rFonts w:asciiTheme="minorHAnsi" w:hAnsiTheme="minorHAnsi" w:cstheme="minorHAnsi"/>
          <w:color w:val="000000" w:themeColor="text1"/>
        </w:rPr>
        <w:t xml:space="preserve">Všichni přítomní členové rady </w:t>
      </w:r>
      <w:r w:rsidR="00747F94" w:rsidRPr="003548B4">
        <w:rPr>
          <w:rFonts w:asciiTheme="minorHAnsi" w:hAnsiTheme="minorHAnsi" w:cstheme="minorHAnsi"/>
          <w:color w:val="000000" w:themeColor="text1"/>
        </w:rPr>
        <w:t>s programem</w:t>
      </w:r>
      <w:r w:rsidR="00341CE7" w:rsidRPr="003548B4">
        <w:rPr>
          <w:rFonts w:asciiTheme="minorHAnsi" w:hAnsiTheme="minorHAnsi" w:cstheme="minorHAnsi"/>
          <w:color w:val="000000" w:themeColor="text1"/>
        </w:rPr>
        <w:t xml:space="preserve"> souhlasili. Z prezenční</w:t>
      </w:r>
      <w:r w:rsidRPr="003548B4">
        <w:rPr>
          <w:rFonts w:asciiTheme="minorHAnsi" w:hAnsiTheme="minorHAnsi" w:cstheme="minorHAnsi"/>
          <w:color w:val="000000" w:themeColor="text1"/>
        </w:rPr>
        <w:t xml:space="preserve"> listiny bylo ověřeno, zda je </w:t>
      </w:r>
      <w:r w:rsidR="00AD72B4" w:rsidRPr="003548B4">
        <w:rPr>
          <w:rFonts w:asciiTheme="minorHAnsi" w:hAnsiTheme="minorHAnsi" w:cstheme="minorHAnsi"/>
          <w:color w:val="000000" w:themeColor="text1"/>
        </w:rPr>
        <w:t>r</w:t>
      </w:r>
      <w:r w:rsidRPr="003548B4">
        <w:rPr>
          <w:rFonts w:asciiTheme="minorHAnsi" w:hAnsiTheme="minorHAnsi" w:cstheme="minorHAnsi"/>
          <w:color w:val="000000" w:themeColor="text1"/>
        </w:rPr>
        <w:t xml:space="preserve">ada usnášeníschopná – </w:t>
      </w:r>
      <w:r w:rsidRPr="0003410B">
        <w:rPr>
          <w:rFonts w:asciiTheme="minorHAnsi" w:hAnsiTheme="minorHAnsi" w:cstheme="minorHAnsi"/>
        </w:rPr>
        <w:t>přítomno</w:t>
      </w:r>
      <w:r w:rsidR="00B75704" w:rsidRPr="0003410B">
        <w:rPr>
          <w:rFonts w:asciiTheme="minorHAnsi" w:hAnsiTheme="minorHAnsi" w:cstheme="minorHAnsi"/>
        </w:rPr>
        <w:t xml:space="preserve"> je</w:t>
      </w:r>
      <w:r w:rsidRPr="0003410B">
        <w:rPr>
          <w:rFonts w:asciiTheme="minorHAnsi" w:hAnsiTheme="minorHAnsi" w:cstheme="minorHAnsi"/>
        </w:rPr>
        <w:t xml:space="preserve"> </w:t>
      </w:r>
      <w:r w:rsidR="001E1F0F" w:rsidRPr="001E1F0F">
        <w:rPr>
          <w:rFonts w:asciiTheme="minorHAnsi" w:hAnsiTheme="minorHAnsi" w:cstheme="minorHAnsi"/>
        </w:rPr>
        <w:t>6</w:t>
      </w:r>
      <w:r w:rsidR="00B75704" w:rsidRPr="001E1F0F">
        <w:rPr>
          <w:rFonts w:asciiTheme="minorHAnsi" w:hAnsiTheme="minorHAnsi" w:cstheme="minorHAnsi"/>
        </w:rPr>
        <w:t xml:space="preserve"> </w:t>
      </w:r>
      <w:r w:rsidRPr="001E1F0F">
        <w:rPr>
          <w:rFonts w:asciiTheme="minorHAnsi" w:hAnsiTheme="minorHAnsi" w:cstheme="minorHAnsi"/>
        </w:rPr>
        <w:t xml:space="preserve">z celkového počtu 9 členů. Následně bylo konstatováno, že je </w:t>
      </w:r>
      <w:r w:rsidR="00AD72B4" w:rsidRPr="001E1F0F">
        <w:rPr>
          <w:rFonts w:asciiTheme="minorHAnsi" w:hAnsiTheme="minorHAnsi" w:cstheme="minorHAnsi"/>
        </w:rPr>
        <w:t>r</w:t>
      </w:r>
      <w:r w:rsidRPr="001E1F0F">
        <w:rPr>
          <w:rFonts w:asciiTheme="minorHAnsi" w:hAnsiTheme="minorHAnsi" w:cstheme="minorHAnsi"/>
        </w:rPr>
        <w:t xml:space="preserve">ada MAS Stolové hory usnášeníschopná. </w:t>
      </w:r>
    </w:p>
    <w:p w14:paraId="245F8FDF" w14:textId="7FBD5860" w:rsidR="001A0A89" w:rsidRDefault="001A0A89" w:rsidP="00477D9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B72D708" w14:textId="262A6C00" w:rsidR="00AA5808" w:rsidRPr="00AC206E" w:rsidRDefault="00531DB6" w:rsidP="00AA580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lastRenderedPageBreak/>
        <w:t xml:space="preserve">SCHVALOVÁNÍ PROJEKTŮ Z 13. VÝZVY MAS V IROP – INFRASTRUKTURA SOCIÁLNÍCH </w:t>
      </w:r>
      <w:r w:rsidR="001E1F0F">
        <w:rPr>
          <w:rFonts w:asciiTheme="minorHAnsi" w:hAnsiTheme="minorHAnsi" w:cstheme="minorHAnsi"/>
          <w:b/>
          <w:bCs/>
          <w:u w:val="single"/>
        </w:rPr>
        <w:t>SLUŽEB – II</w:t>
      </w:r>
    </w:p>
    <w:p w14:paraId="7B8F618E" w14:textId="4DEFF6B5" w:rsidR="00AC206E" w:rsidRDefault="00AC206E" w:rsidP="00AC206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C206E">
        <w:rPr>
          <w:rFonts w:asciiTheme="minorHAnsi" w:hAnsiTheme="minorHAnsi" w:cstheme="minorHAnsi"/>
        </w:rPr>
        <w:t xml:space="preserve">Manažer MAS </w:t>
      </w:r>
      <w:r w:rsidR="00531DB6">
        <w:rPr>
          <w:rFonts w:asciiTheme="minorHAnsi" w:hAnsiTheme="minorHAnsi" w:cstheme="minorHAnsi"/>
        </w:rPr>
        <w:t xml:space="preserve">stručně připomněl členům rady 13. výzvu MAS v IROP. </w:t>
      </w:r>
      <w:r w:rsidR="001E1F0F">
        <w:rPr>
          <w:rFonts w:asciiTheme="minorHAnsi" w:hAnsiTheme="minorHAnsi" w:cstheme="minorHAnsi"/>
        </w:rPr>
        <w:t xml:space="preserve">Poté proběhlo šetření střetu zájmů. Předem ohlášen byl střet zájmů u předsedy rady Jiřího Škopa, který se však zasedání nezúčastnil. </w:t>
      </w:r>
      <w:r w:rsidR="00531DB6">
        <w:rPr>
          <w:rFonts w:asciiTheme="minorHAnsi" w:hAnsiTheme="minorHAnsi" w:cstheme="minorHAnsi"/>
        </w:rPr>
        <w:t>Následně proběhlo projednání a výběr projektů v této výzvě na základě návrhu hodnotitelské komise a</w:t>
      </w:r>
      <w:r w:rsidR="001E1F0F">
        <w:rPr>
          <w:rFonts w:asciiTheme="minorHAnsi" w:hAnsiTheme="minorHAnsi" w:cstheme="minorHAnsi"/>
        </w:rPr>
        <w:t> </w:t>
      </w:r>
      <w:r w:rsidR="00531DB6">
        <w:rPr>
          <w:rFonts w:asciiTheme="minorHAnsi" w:hAnsiTheme="minorHAnsi" w:cstheme="minorHAnsi"/>
        </w:rPr>
        <w:t xml:space="preserve">stanovené finanční alokace na výzvu MAS. Vzhledem k souhrnné výši alokace všech projektů a s ohledem na kvalitu projektů se rada rozhodla navýšit alokaci výzvy tak, aby mohly být podpořeny všechny podané projekty. </w:t>
      </w:r>
    </w:p>
    <w:p w14:paraId="5E1A67C8" w14:textId="360C5087" w:rsidR="00531DB6" w:rsidRDefault="00531DB6" w:rsidP="00AC206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17A21F7" w14:textId="47E61E5B" w:rsidR="00531DB6" w:rsidRDefault="00531DB6" w:rsidP="00AC206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Návrh usnesení:</w:t>
      </w:r>
    </w:p>
    <w:p w14:paraId="62275B07" w14:textId="31C2C5AE" w:rsidR="00531DB6" w:rsidRPr="00531DB6" w:rsidRDefault="00531DB6" w:rsidP="00AC206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Rada MAS Stolové hory rozhoduje o navýšení alokace 13. výzvy MAS v IROP – Infrastruktura sociálních služeb – II (</w:t>
      </w:r>
      <w:proofErr w:type="spellStart"/>
      <w:r>
        <w:rPr>
          <w:rFonts w:asciiTheme="minorHAnsi" w:hAnsiTheme="minorHAnsi" w:cstheme="minorHAnsi"/>
        </w:rPr>
        <w:t>reg</w:t>
      </w:r>
      <w:proofErr w:type="spellEnd"/>
      <w:r>
        <w:rPr>
          <w:rFonts w:asciiTheme="minorHAnsi" w:hAnsiTheme="minorHAnsi" w:cstheme="minorHAnsi"/>
        </w:rPr>
        <w:t xml:space="preserve">. č. </w:t>
      </w:r>
      <w:r w:rsidR="004C0754" w:rsidRPr="004C0754">
        <w:rPr>
          <w:rFonts w:asciiTheme="minorHAnsi" w:hAnsiTheme="minorHAnsi" w:cstheme="minorHAnsi"/>
        </w:rPr>
        <w:t>346/06_16_072/CLLD_16_01_092</w:t>
      </w:r>
      <w:r w:rsidR="004C0754">
        <w:rPr>
          <w:rFonts w:asciiTheme="minorHAnsi" w:hAnsiTheme="minorHAnsi" w:cstheme="minorHAnsi"/>
        </w:rPr>
        <w:t>) o</w:t>
      </w:r>
      <w:r w:rsidR="001E1F0F">
        <w:rPr>
          <w:rFonts w:asciiTheme="minorHAnsi" w:hAnsiTheme="minorHAnsi" w:cstheme="minorHAnsi"/>
        </w:rPr>
        <w:t> </w:t>
      </w:r>
      <w:r w:rsidR="004C0754">
        <w:rPr>
          <w:rFonts w:asciiTheme="minorHAnsi" w:hAnsiTheme="minorHAnsi" w:cstheme="minorHAnsi"/>
        </w:rPr>
        <w:t>414 701,17 Kč. Původní alokace výzvy byla 1 792 344,05 Kč, nová finanční alokace výzvy MAS (CZV) je 2 207 045,22 Kč.</w:t>
      </w:r>
    </w:p>
    <w:p w14:paraId="0B7AE802" w14:textId="77777777" w:rsidR="004C0754" w:rsidRPr="00AA57F7" w:rsidRDefault="004C0754" w:rsidP="004C0754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</w:tblGrid>
      <w:tr w:rsidR="004C0754" w:rsidRPr="00AA57F7" w14:paraId="664CEF23" w14:textId="77777777" w:rsidTr="00040BAF">
        <w:tc>
          <w:tcPr>
            <w:tcW w:w="1280" w:type="dxa"/>
            <w:shd w:val="clear" w:color="auto" w:fill="auto"/>
          </w:tcPr>
          <w:p w14:paraId="052338FF" w14:textId="1B251238" w:rsidR="004C0754" w:rsidRPr="00AA57F7" w:rsidRDefault="004C0754" w:rsidP="00040BA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 xml:space="preserve">Pro: </w:t>
            </w:r>
            <w:r w:rsidR="00D130BA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334E3ED1" w14:textId="77777777" w:rsidR="004C0754" w:rsidRPr="00AA57F7" w:rsidRDefault="004C0754" w:rsidP="00040BAF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</w:tcPr>
          <w:p w14:paraId="5BCCA9E5" w14:textId="77777777" w:rsidR="004C0754" w:rsidRPr="00AA57F7" w:rsidRDefault="004C0754" w:rsidP="00040BA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559EAB74" w14:textId="77777777" w:rsidR="004C0754" w:rsidRPr="00AA57F7" w:rsidRDefault="004C0754" w:rsidP="00040BAF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0" w:type="dxa"/>
            <w:shd w:val="clear" w:color="auto" w:fill="auto"/>
          </w:tcPr>
          <w:p w14:paraId="4324653F" w14:textId="77777777" w:rsidR="004C0754" w:rsidRPr="00AA57F7" w:rsidRDefault="004C0754" w:rsidP="00040BA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>Zdržel se: 0</w:t>
            </w:r>
          </w:p>
        </w:tc>
      </w:tr>
    </w:tbl>
    <w:p w14:paraId="3C4EEE0A" w14:textId="77777777" w:rsidR="004C0754" w:rsidRPr="001E1F0F" w:rsidRDefault="004C0754" w:rsidP="004C0754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  <w:sz w:val="20"/>
          <w:szCs w:val="20"/>
        </w:rPr>
      </w:pPr>
    </w:p>
    <w:p w14:paraId="307EF5F8" w14:textId="3650A75B" w:rsidR="004C0754" w:rsidRDefault="004C0754" w:rsidP="004C0754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Následně došlo k vyhotovení seznamu projektů, které rada vybrala k podpoře. Viz následující tabulka.</w:t>
      </w:r>
    </w:p>
    <w:p w14:paraId="4F312D71" w14:textId="77777777" w:rsidR="00A83E84" w:rsidRPr="001E1F0F" w:rsidRDefault="00A83E84" w:rsidP="004C0754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  <w:sz w:val="8"/>
          <w:szCs w:val="8"/>
        </w:rPr>
      </w:pPr>
    </w:p>
    <w:p w14:paraId="439BB6B9" w14:textId="35326E56" w:rsidR="004C0754" w:rsidRDefault="004C0754" w:rsidP="00205434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noProof/>
        </w:rPr>
        <w:lastRenderedPageBreak/>
        <w:drawing>
          <wp:inline distT="0" distB="0" distL="0" distR="0" wp14:anchorId="6ABF98EE" wp14:editId="4D21617C">
            <wp:extent cx="8591550" cy="394362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39522" cy="401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BD530" w14:textId="77777777" w:rsidR="004C0754" w:rsidRDefault="004C0754" w:rsidP="00205434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141B46F6" w14:textId="570E9AF7" w:rsidR="00AC2A0E" w:rsidRPr="00AA57F7" w:rsidRDefault="00AC2A0E" w:rsidP="00205434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A57F7">
        <w:rPr>
          <w:rFonts w:asciiTheme="minorHAnsi" w:hAnsiTheme="minorHAnsi" w:cstheme="minorHAnsi"/>
          <w:b/>
          <w:bCs/>
        </w:rPr>
        <w:t>Návrh usnesení:</w:t>
      </w:r>
    </w:p>
    <w:p w14:paraId="10881D1C" w14:textId="387C2C9D" w:rsidR="00AC206E" w:rsidRDefault="00AC206E" w:rsidP="00AC206E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bookmarkStart w:id="0" w:name="_Hlk11221520"/>
      <w:r>
        <w:rPr>
          <w:rFonts w:asciiTheme="minorHAnsi" w:hAnsiTheme="minorHAnsi" w:cstheme="minorHAnsi"/>
          <w:bCs/>
        </w:rPr>
        <w:t>Rada MAS</w:t>
      </w:r>
      <w:r w:rsidRPr="000E32A0">
        <w:rPr>
          <w:rFonts w:asciiTheme="minorHAnsi" w:hAnsiTheme="minorHAnsi" w:cstheme="minorHAnsi"/>
          <w:bCs/>
        </w:rPr>
        <w:t xml:space="preserve"> </w:t>
      </w:r>
      <w:r w:rsidR="004C0754">
        <w:rPr>
          <w:rFonts w:asciiTheme="minorHAnsi" w:hAnsiTheme="minorHAnsi" w:cstheme="minorHAnsi"/>
          <w:bCs/>
        </w:rPr>
        <w:t>schvaluje seznam projektů doporučených k financování dle návrhu hodnotitelské komise MAS – viz tabulka výše – a tímto vybírá žádosti k podpoře</w:t>
      </w:r>
      <w:r w:rsidRPr="000E32A0">
        <w:rPr>
          <w:rFonts w:asciiTheme="minorHAnsi" w:hAnsiTheme="minorHAnsi" w:cstheme="minorHAnsi"/>
          <w:bCs/>
        </w:rPr>
        <w:t>.</w:t>
      </w:r>
    </w:p>
    <w:bookmarkEnd w:id="0"/>
    <w:p w14:paraId="0146EC5F" w14:textId="18E6B73B" w:rsidR="00AC2A0E" w:rsidRPr="00AA57F7" w:rsidRDefault="00AC2A0E" w:rsidP="00477D9A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</w:tblGrid>
      <w:tr w:rsidR="00AC2A0E" w:rsidRPr="00AA57F7" w14:paraId="088D775E" w14:textId="77777777" w:rsidTr="00295373">
        <w:tc>
          <w:tcPr>
            <w:tcW w:w="1280" w:type="dxa"/>
            <w:shd w:val="clear" w:color="auto" w:fill="auto"/>
          </w:tcPr>
          <w:p w14:paraId="3C688D74" w14:textId="32E0A1B7" w:rsidR="00AC2A0E" w:rsidRPr="00AA57F7" w:rsidRDefault="00AC2A0E" w:rsidP="0029537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 xml:space="preserve">Pro: </w:t>
            </w:r>
            <w:r w:rsidR="00D130BA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1207768E" w14:textId="77777777" w:rsidR="00AC2A0E" w:rsidRPr="00AA57F7" w:rsidRDefault="00AC2A0E" w:rsidP="00295373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</w:tcPr>
          <w:p w14:paraId="435BF024" w14:textId="77777777" w:rsidR="00AC2A0E" w:rsidRPr="00AA57F7" w:rsidRDefault="00AC2A0E" w:rsidP="0029537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391864A7" w14:textId="77777777" w:rsidR="00AC2A0E" w:rsidRPr="00AA57F7" w:rsidRDefault="00AC2A0E" w:rsidP="00295373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0" w:type="dxa"/>
            <w:shd w:val="clear" w:color="auto" w:fill="auto"/>
          </w:tcPr>
          <w:p w14:paraId="77DA30C2" w14:textId="77777777" w:rsidR="00AC2A0E" w:rsidRPr="00AA57F7" w:rsidRDefault="00AC2A0E" w:rsidP="0029537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>Zdržel se: 0</w:t>
            </w:r>
          </w:p>
        </w:tc>
      </w:tr>
    </w:tbl>
    <w:p w14:paraId="4DF068F0" w14:textId="1A755AB8" w:rsidR="001E1F0F" w:rsidRDefault="001E1F0F" w:rsidP="00477D9A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</w:p>
    <w:p w14:paraId="2325F4F3" w14:textId="77777777" w:rsidR="001E1F0F" w:rsidRDefault="001E1F0F">
      <w:pPr>
        <w:suppressAutoHyphens w:val="0"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5A0F21E" w14:textId="77777777" w:rsidR="00AC2A0E" w:rsidRPr="00AA57F7" w:rsidRDefault="00AC2A0E" w:rsidP="00477D9A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</w:p>
    <w:p w14:paraId="64BDB2E0" w14:textId="56AEFDEA" w:rsidR="00AA5808" w:rsidRPr="006F0B56" w:rsidRDefault="004C0754" w:rsidP="00AA580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SCHVALOVÁNÍ PROJEKTŮ V 5. VÝZVĚ MAS V PRV</w:t>
      </w:r>
    </w:p>
    <w:p w14:paraId="3BAF3C32" w14:textId="4450D0E9" w:rsidR="001273F4" w:rsidRPr="001273F4" w:rsidRDefault="001273F4" w:rsidP="001273F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273F4">
        <w:rPr>
          <w:rFonts w:asciiTheme="minorHAnsi" w:hAnsiTheme="minorHAnsi" w:cstheme="minorHAnsi"/>
        </w:rPr>
        <w:t xml:space="preserve">Mirka Soldánová seznámila radu MAS s výzvou a jednotlivými </w:t>
      </w:r>
      <w:proofErr w:type="spellStart"/>
      <w:r w:rsidRPr="001273F4">
        <w:rPr>
          <w:rFonts w:asciiTheme="minorHAnsi" w:hAnsiTheme="minorHAnsi" w:cstheme="minorHAnsi"/>
        </w:rPr>
        <w:t>Fichemi</w:t>
      </w:r>
      <w:proofErr w:type="spellEnd"/>
      <w:r w:rsidRPr="001273F4">
        <w:rPr>
          <w:rFonts w:asciiTheme="minorHAnsi" w:hAnsiTheme="minorHAnsi" w:cstheme="minorHAnsi"/>
        </w:rPr>
        <w:t xml:space="preserve"> v dané výzvě. Ve </w:t>
      </w:r>
      <w:r>
        <w:rPr>
          <w:rFonts w:asciiTheme="minorHAnsi" w:hAnsiTheme="minorHAnsi" w:cstheme="minorHAnsi"/>
        </w:rPr>
        <w:t>čtyřech</w:t>
      </w:r>
      <w:r w:rsidRPr="001273F4">
        <w:rPr>
          <w:rFonts w:asciiTheme="minorHAnsi" w:hAnsiTheme="minorHAnsi" w:cstheme="minorHAnsi"/>
        </w:rPr>
        <w:t xml:space="preserve"> </w:t>
      </w:r>
      <w:proofErr w:type="spellStart"/>
      <w:r w:rsidRPr="001273F4">
        <w:rPr>
          <w:rFonts w:asciiTheme="minorHAnsi" w:hAnsiTheme="minorHAnsi" w:cstheme="minorHAnsi"/>
        </w:rPr>
        <w:t>Fichích</w:t>
      </w:r>
      <w:proofErr w:type="spellEnd"/>
      <w:r w:rsidRPr="001273F4">
        <w:rPr>
          <w:rFonts w:asciiTheme="minorHAnsi" w:hAnsiTheme="minorHAnsi" w:cstheme="minorHAnsi"/>
        </w:rPr>
        <w:t>, na které byla výzva zaměřeno, bylo přijato celkem 2</w:t>
      </w:r>
      <w:r>
        <w:rPr>
          <w:rFonts w:asciiTheme="minorHAnsi" w:hAnsiTheme="minorHAnsi" w:cstheme="minorHAnsi"/>
        </w:rPr>
        <w:t>9</w:t>
      </w:r>
      <w:r w:rsidRPr="001273F4">
        <w:rPr>
          <w:rFonts w:asciiTheme="minorHAnsi" w:hAnsiTheme="minorHAnsi" w:cstheme="minorHAnsi"/>
        </w:rPr>
        <w:t xml:space="preserve"> žádostí o dotaci. </w:t>
      </w:r>
    </w:p>
    <w:p w14:paraId="4CA50FC6" w14:textId="77777777" w:rsidR="001273F4" w:rsidRPr="001273F4" w:rsidRDefault="001273F4" w:rsidP="001273F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35AEEF3" w14:textId="5E828572" w:rsidR="001273F4" w:rsidRPr="001273F4" w:rsidRDefault="001273F4" w:rsidP="001273F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273F4">
        <w:rPr>
          <w:rFonts w:asciiTheme="minorHAnsi" w:hAnsiTheme="minorHAnsi" w:cstheme="minorHAnsi"/>
        </w:rPr>
        <w:t>Následně Mirka Soldánová seznámila radu MAS s projekty a okomentovala předložené žádosti. Seznam žádostí o dotaci byl vytvořen v souladu s</w:t>
      </w:r>
      <w:r w:rsidR="001E1F0F">
        <w:rPr>
          <w:rFonts w:asciiTheme="minorHAnsi" w:hAnsiTheme="minorHAnsi" w:cstheme="minorHAnsi"/>
        </w:rPr>
        <w:t> </w:t>
      </w:r>
      <w:r w:rsidRPr="001273F4">
        <w:rPr>
          <w:rFonts w:asciiTheme="minorHAnsi" w:hAnsiTheme="minorHAnsi" w:cstheme="minorHAnsi"/>
        </w:rPr>
        <w:t xml:space="preserve">platnými Interními postupy MAS. Dále Mirka Soldánová provedla šetření ke střetu zájmů. </w:t>
      </w:r>
      <w:r w:rsidR="001E1F0F">
        <w:rPr>
          <w:rFonts w:asciiTheme="minorHAnsi" w:hAnsiTheme="minorHAnsi" w:cstheme="minorHAnsi"/>
        </w:rPr>
        <w:t xml:space="preserve">Ke střetu zájmů došlo ve </w:t>
      </w:r>
      <w:proofErr w:type="spellStart"/>
      <w:r w:rsidR="001E1F0F">
        <w:rPr>
          <w:rFonts w:asciiTheme="minorHAnsi" w:hAnsiTheme="minorHAnsi" w:cstheme="minorHAnsi"/>
        </w:rPr>
        <w:t>Fichi</w:t>
      </w:r>
      <w:proofErr w:type="spellEnd"/>
      <w:r w:rsidR="001E1F0F">
        <w:rPr>
          <w:rFonts w:asciiTheme="minorHAnsi" w:hAnsiTheme="minorHAnsi" w:cstheme="minorHAnsi"/>
        </w:rPr>
        <w:t xml:space="preserve"> 3.5, kde střet zájmů ohlásila paní Pavla Maršíková.</w:t>
      </w:r>
      <w:r w:rsidR="00C5537A">
        <w:rPr>
          <w:rFonts w:asciiTheme="minorHAnsi" w:hAnsiTheme="minorHAnsi" w:cstheme="minorHAnsi"/>
        </w:rPr>
        <w:t xml:space="preserve"> Paní Maršíková nepodepsala etický kodex k </w:t>
      </w:r>
      <w:proofErr w:type="spellStart"/>
      <w:r w:rsidR="00C5537A">
        <w:rPr>
          <w:rFonts w:asciiTheme="minorHAnsi" w:hAnsiTheme="minorHAnsi" w:cstheme="minorHAnsi"/>
        </w:rPr>
        <w:t>Fichi</w:t>
      </w:r>
      <w:proofErr w:type="spellEnd"/>
      <w:r w:rsidR="00C5537A">
        <w:rPr>
          <w:rFonts w:asciiTheme="minorHAnsi" w:hAnsiTheme="minorHAnsi" w:cstheme="minorHAnsi"/>
        </w:rPr>
        <w:t xml:space="preserve"> 3.5., ke zbývajícím 3 </w:t>
      </w:r>
      <w:proofErr w:type="spellStart"/>
      <w:r w:rsidR="00C5537A">
        <w:rPr>
          <w:rFonts w:asciiTheme="minorHAnsi" w:hAnsiTheme="minorHAnsi" w:cstheme="minorHAnsi"/>
        </w:rPr>
        <w:t>Fichím</w:t>
      </w:r>
      <w:proofErr w:type="spellEnd"/>
      <w:r w:rsidR="00C5537A">
        <w:rPr>
          <w:rFonts w:asciiTheme="minorHAnsi" w:hAnsiTheme="minorHAnsi" w:cstheme="minorHAnsi"/>
        </w:rPr>
        <w:t xml:space="preserve"> etický kodex podepsala. Ostatní členové rady nebyl</w:t>
      </w:r>
      <w:r w:rsidR="005760A6">
        <w:rPr>
          <w:rFonts w:asciiTheme="minorHAnsi" w:hAnsiTheme="minorHAnsi" w:cstheme="minorHAnsi"/>
        </w:rPr>
        <w:t>i</w:t>
      </w:r>
      <w:r w:rsidR="00C5537A">
        <w:rPr>
          <w:rFonts w:asciiTheme="minorHAnsi" w:hAnsiTheme="minorHAnsi" w:cstheme="minorHAnsi"/>
        </w:rPr>
        <w:t xml:space="preserve"> ve střetu zájmů u žádného z hodnocených projektů, proto etické kodexy</w:t>
      </w:r>
      <w:r w:rsidR="005760A6">
        <w:rPr>
          <w:rFonts w:asciiTheme="minorHAnsi" w:hAnsiTheme="minorHAnsi" w:cstheme="minorHAnsi"/>
        </w:rPr>
        <w:t xml:space="preserve"> </w:t>
      </w:r>
      <w:r w:rsidR="005760A6">
        <w:rPr>
          <w:rFonts w:asciiTheme="minorHAnsi" w:hAnsiTheme="minorHAnsi" w:cstheme="minorHAnsi"/>
        </w:rPr>
        <w:t>podepsali</w:t>
      </w:r>
      <w:r w:rsidR="00C5537A">
        <w:rPr>
          <w:rFonts w:asciiTheme="minorHAnsi" w:hAnsiTheme="minorHAnsi" w:cstheme="minorHAnsi"/>
        </w:rPr>
        <w:t xml:space="preserve">. </w:t>
      </w:r>
    </w:p>
    <w:p w14:paraId="745A2BD1" w14:textId="77777777" w:rsidR="001273F4" w:rsidRDefault="001273F4" w:rsidP="001273F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FACFC3E" w14:textId="1135B7F8" w:rsidR="000A3098" w:rsidRDefault="001273F4" w:rsidP="0024292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273F4">
        <w:rPr>
          <w:rFonts w:asciiTheme="minorHAnsi" w:hAnsiTheme="minorHAnsi" w:cstheme="minorHAnsi"/>
        </w:rPr>
        <w:t xml:space="preserve">Mirka Soldánová radě MAS představila projekty z </w:t>
      </w:r>
      <w:r>
        <w:rPr>
          <w:rFonts w:asciiTheme="minorHAnsi" w:hAnsiTheme="minorHAnsi" w:cstheme="minorHAnsi"/>
        </w:rPr>
        <w:t>5</w:t>
      </w:r>
      <w:r w:rsidRPr="001273F4">
        <w:rPr>
          <w:rFonts w:asciiTheme="minorHAnsi" w:hAnsiTheme="minorHAnsi" w:cstheme="minorHAnsi"/>
        </w:rPr>
        <w:t xml:space="preserve">. výzvy PRV – </w:t>
      </w:r>
      <w:proofErr w:type="spellStart"/>
      <w:r w:rsidRPr="001273F4">
        <w:rPr>
          <w:rFonts w:asciiTheme="minorHAnsi" w:hAnsiTheme="minorHAnsi" w:cstheme="minorHAnsi"/>
        </w:rPr>
        <w:t>Fiche</w:t>
      </w:r>
      <w:proofErr w:type="spellEnd"/>
      <w:r w:rsidRPr="001273F4">
        <w:rPr>
          <w:rFonts w:asciiTheme="minorHAnsi" w:hAnsiTheme="minorHAnsi" w:cstheme="minorHAnsi"/>
        </w:rPr>
        <w:t xml:space="preserve"> 3.1 Investice do zemědělských podniků a seznámila radu MAS </w:t>
      </w:r>
      <w:r w:rsidR="00BE6609">
        <w:rPr>
          <w:rFonts w:asciiTheme="minorHAnsi" w:hAnsiTheme="minorHAnsi" w:cstheme="minorHAnsi"/>
        </w:rPr>
        <w:t xml:space="preserve">s </w:t>
      </w:r>
      <w:r w:rsidRPr="001273F4">
        <w:rPr>
          <w:rFonts w:asciiTheme="minorHAnsi" w:hAnsiTheme="minorHAnsi" w:cstheme="minorHAnsi"/>
        </w:rPr>
        <w:t>výsledky věcného hodnocení projekt</w:t>
      </w:r>
      <w:r w:rsidR="001E1F0F">
        <w:rPr>
          <w:rFonts w:asciiTheme="minorHAnsi" w:hAnsiTheme="minorHAnsi" w:cstheme="minorHAnsi"/>
        </w:rPr>
        <w:t>ů</w:t>
      </w:r>
      <w:r w:rsidRPr="001273F4">
        <w:rPr>
          <w:rFonts w:asciiTheme="minorHAnsi" w:hAnsiTheme="minorHAnsi" w:cstheme="minorHAnsi"/>
        </w:rPr>
        <w:t xml:space="preserve"> a představila radě seznam projektů, které splnily podmínky věcného hodnocení. Z důvodu převýšení alokace (ve </w:t>
      </w:r>
      <w:proofErr w:type="spellStart"/>
      <w:r w:rsidRPr="001273F4">
        <w:rPr>
          <w:rFonts w:asciiTheme="minorHAnsi" w:hAnsiTheme="minorHAnsi" w:cstheme="minorHAnsi"/>
        </w:rPr>
        <w:t>Fichi</w:t>
      </w:r>
      <w:proofErr w:type="spellEnd"/>
      <w:r w:rsidRPr="001273F4">
        <w:rPr>
          <w:rFonts w:asciiTheme="minorHAnsi" w:hAnsiTheme="minorHAnsi" w:cstheme="minorHAnsi"/>
        </w:rPr>
        <w:t xml:space="preserve"> 3.1 byla alokace stanovena na </w:t>
      </w:r>
      <w:r w:rsidR="00502BD5" w:rsidRPr="00502BD5">
        <w:rPr>
          <w:rFonts w:asciiTheme="minorHAnsi" w:hAnsiTheme="minorHAnsi" w:cstheme="minorHAnsi"/>
        </w:rPr>
        <w:t>193</w:t>
      </w:r>
      <w:r w:rsidR="00502BD5">
        <w:rPr>
          <w:rFonts w:asciiTheme="minorHAnsi" w:hAnsiTheme="minorHAnsi" w:cstheme="minorHAnsi"/>
        </w:rPr>
        <w:t> </w:t>
      </w:r>
      <w:r w:rsidR="00502BD5" w:rsidRPr="00502BD5">
        <w:rPr>
          <w:rFonts w:asciiTheme="minorHAnsi" w:hAnsiTheme="minorHAnsi" w:cstheme="minorHAnsi"/>
        </w:rPr>
        <w:t>225</w:t>
      </w:r>
      <w:r w:rsidR="00502BD5">
        <w:rPr>
          <w:rFonts w:asciiTheme="minorHAnsi" w:hAnsiTheme="minorHAnsi" w:cstheme="minorHAnsi"/>
        </w:rPr>
        <w:t xml:space="preserve"> </w:t>
      </w:r>
      <w:r w:rsidRPr="001273F4">
        <w:rPr>
          <w:rFonts w:asciiTheme="minorHAnsi" w:hAnsiTheme="minorHAnsi" w:cstheme="minorHAnsi"/>
        </w:rPr>
        <w:t>Kč) nebyl</w:t>
      </w:r>
      <w:r w:rsidR="00502BD5">
        <w:rPr>
          <w:rFonts w:asciiTheme="minorHAnsi" w:hAnsiTheme="minorHAnsi" w:cstheme="minorHAnsi"/>
        </w:rPr>
        <w:t>y</w:t>
      </w:r>
      <w:r w:rsidRPr="001273F4">
        <w:rPr>
          <w:rFonts w:asciiTheme="minorHAnsi" w:hAnsiTheme="minorHAnsi" w:cstheme="minorHAnsi"/>
        </w:rPr>
        <w:t xml:space="preserve"> podpořen</w:t>
      </w:r>
      <w:r w:rsidR="00502BD5">
        <w:rPr>
          <w:rFonts w:asciiTheme="minorHAnsi" w:hAnsiTheme="minorHAnsi" w:cstheme="minorHAnsi"/>
        </w:rPr>
        <w:t>y</w:t>
      </w:r>
      <w:r w:rsidRPr="001273F4">
        <w:rPr>
          <w:rFonts w:asciiTheme="minorHAnsi" w:hAnsiTheme="minorHAnsi" w:cstheme="minorHAnsi"/>
        </w:rPr>
        <w:t xml:space="preserve"> </w:t>
      </w:r>
      <w:r w:rsidR="00502BD5">
        <w:rPr>
          <w:rFonts w:asciiTheme="minorHAnsi" w:hAnsiTheme="minorHAnsi" w:cstheme="minorHAnsi"/>
        </w:rPr>
        <w:t>3</w:t>
      </w:r>
      <w:r w:rsidRPr="001273F4">
        <w:rPr>
          <w:rFonts w:asciiTheme="minorHAnsi" w:hAnsiTheme="minorHAnsi" w:cstheme="minorHAnsi"/>
        </w:rPr>
        <w:t xml:space="preserve"> projekt</w:t>
      </w:r>
      <w:r w:rsidR="001E1F0F">
        <w:rPr>
          <w:rFonts w:asciiTheme="minorHAnsi" w:hAnsiTheme="minorHAnsi" w:cstheme="minorHAnsi"/>
        </w:rPr>
        <w:t>y</w:t>
      </w:r>
      <w:r w:rsidRPr="001273F4">
        <w:rPr>
          <w:rFonts w:asciiTheme="minorHAnsi" w:hAnsiTheme="minorHAnsi" w:cstheme="minorHAnsi"/>
        </w:rPr>
        <w:t xml:space="preserve">. Celková výše dotací požadovaných na první </w:t>
      </w:r>
      <w:r w:rsidR="00502BD5">
        <w:rPr>
          <w:rFonts w:asciiTheme="minorHAnsi" w:hAnsiTheme="minorHAnsi" w:cstheme="minorHAnsi"/>
        </w:rPr>
        <w:t>2</w:t>
      </w:r>
      <w:r w:rsidRPr="001273F4">
        <w:rPr>
          <w:rFonts w:asciiTheme="minorHAnsi" w:hAnsiTheme="minorHAnsi" w:cstheme="minorHAnsi"/>
        </w:rPr>
        <w:t xml:space="preserve"> projekt</w:t>
      </w:r>
      <w:r w:rsidR="00502BD5">
        <w:rPr>
          <w:rFonts w:asciiTheme="minorHAnsi" w:hAnsiTheme="minorHAnsi" w:cstheme="minorHAnsi"/>
        </w:rPr>
        <w:t>y</w:t>
      </w:r>
      <w:r w:rsidRPr="001273F4">
        <w:rPr>
          <w:rFonts w:asciiTheme="minorHAnsi" w:hAnsiTheme="minorHAnsi" w:cstheme="minorHAnsi"/>
        </w:rPr>
        <w:t xml:space="preserve"> v níže uvedené tabulce činí </w:t>
      </w:r>
      <w:r w:rsidR="00502BD5">
        <w:rPr>
          <w:rFonts w:asciiTheme="minorHAnsi" w:hAnsiTheme="minorHAnsi" w:cstheme="minorHAnsi"/>
        </w:rPr>
        <w:t>154 239</w:t>
      </w:r>
      <w:r w:rsidRPr="001273F4">
        <w:rPr>
          <w:rFonts w:asciiTheme="minorHAnsi" w:hAnsiTheme="minorHAnsi" w:cstheme="minorHAnsi"/>
        </w:rPr>
        <w:t xml:space="preserve"> Kč.</w:t>
      </w:r>
    </w:p>
    <w:p w14:paraId="19C78583" w14:textId="77777777" w:rsidR="00502BD5" w:rsidRDefault="00502BD5" w:rsidP="00242922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550"/>
        <w:gridCol w:w="2127"/>
        <w:gridCol w:w="1419"/>
        <w:gridCol w:w="1416"/>
        <w:gridCol w:w="1842"/>
        <w:gridCol w:w="1951"/>
      </w:tblGrid>
      <w:tr w:rsidR="00A83E84" w:rsidRPr="00613FFE" w14:paraId="63104361" w14:textId="63261A5B" w:rsidTr="00A83E84">
        <w:trPr>
          <w:trHeight w:val="20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139D" w14:textId="2712F3D4" w:rsidR="00A83E84" w:rsidRPr="00613FFE" w:rsidRDefault="00A83E84" w:rsidP="00A261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613FFE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3.1. Investice do zemědělských podniků</w:t>
            </w:r>
          </w:p>
        </w:tc>
      </w:tr>
      <w:tr w:rsidR="00A83E84" w:rsidRPr="00613FFE" w14:paraId="180CB7E6" w14:textId="47D33FDB" w:rsidTr="00A83E84">
        <w:trPr>
          <w:trHeight w:val="267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CF36" w14:textId="77777777" w:rsidR="00A83E84" w:rsidRPr="00613FFE" w:rsidRDefault="00A83E84" w:rsidP="00A83E84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cs-CZ"/>
              </w:rPr>
            </w:pPr>
            <w:r w:rsidRPr="00613FFE">
              <w:rPr>
                <w:rFonts w:eastAsia="Times New Roman" w:cstheme="minorHAnsi"/>
                <w:iCs/>
                <w:lang w:eastAsia="cs-CZ"/>
              </w:rPr>
              <w:t>Název projektu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FE78" w14:textId="77777777" w:rsidR="00A83E84" w:rsidRPr="00613FFE" w:rsidRDefault="00A83E84" w:rsidP="00A83E84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cs-CZ"/>
              </w:rPr>
            </w:pPr>
            <w:r w:rsidRPr="00613FFE">
              <w:rPr>
                <w:rFonts w:eastAsia="Times New Roman" w:cstheme="minorHAnsi"/>
                <w:iCs/>
                <w:lang w:eastAsia="cs-CZ"/>
              </w:rPr>
              <w:t>Místo realizace projektu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0FBE" w14:textId="77777777" w:rsidR="00A83E84" w:rsidRPr="00613FFE" w:rsidRDefault="00A83E84" w:rsidP="00A83E84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cs-CZ"/>
              </w:rPr>
            </w:pPr>
            <w:r w:rsidRPr="00613FFE">
              <w:rPr>
                <w:rFonts w:eastAsia="Times New Roman" w:cstheme="minorHAnsi"/>
                <w:iCs/>
                <w:color w:val="000000"/>
                <w:lang w:eastAsia="cs-CZ"/>
              </w:rPr>
              <w:t>Bodové hodnocení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EE2C" w14:textId="77777777" w:rsidR="00A83E84" w:rsidRPr="00613FFE" w:rsidRDefault="00A83E84" w:rsidP="00A83E84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cs-CZ"/>
              </w:rPr>
            </w:pPr>
            <w:r w:rsidRPr="00613FFE">
              <w:rPr>
                <w:rFonts w:eastAsia="Times New Roman" w:cstheme="minorHAnsi"/>
                <w:iCs/>
                <w:lang w:eastAsia="cs-CZ"/>
              </w:rPr>
              <w:t xml:space="preserve">Pracovní místo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EFB75" w14:textId="77777777" w:rsidR="00A83E84" w:rsidRPr="00613FFE" w:rsidRDefault="00A83E84" w:rsidP="00A83E84">
            <w:pPr>
              <w:spacing w:before="120" w:after="0" w:line="240" w:lineRule="auto"/>
              <w:jc w:val="center"/>
              <w:rPr>
                <w:rFonts w:eastAsia="Times New Roman" w:cstheme="minorHAnsi"/>
                <w:iCs/>
                <w:lang w:eastAsia="cs-CZ"/>
              </w:rPr>
            </w:pPr>
            <w:proofErr w:type="spellStart"/>
            <w:r w:rsidRPr="00613FFE">
              <w:rPr>
                <w:rFonts w:eastAsia="Times New Roman" w:cstheme="minorHAnsi"/>
                <w:iCs/>
                <w:lang w:eastAsia="cs-CZ"/>
              </w:rPr>
              <w:t>Prvožadatel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17971" w14:textId="77777777" w:rsidR="00A83E84" w:rsidRPr="00613FFE" w:rsidRDefault="00A83E84" w:rsidP="00A83E84">
            <w:pPr>
              <w:spacing w:before="120" w:after="0" w:line="240" w:lineRule="auto"/>
              <w:jc w:val="center"/>
              <w:rPr>
                <w:rFonts w:eastAsia="Times New Roman" w:cstheme="minorHAnsi"/>
                <w:iCs/>
                <w:lang w:eastAsia="cs-CZ"/>
              </w:rPr>
            </w:pPr>
            <w:r w:rsidRPr="00613FFE">
              <w:rPr>
                <w:rFonts w:eastAsia="Times New Roman" w:cstheme="minorHAnsi"/>
                <w:iCs/>
                <w:lang w:eastAsia="cs-CZ"/>
              </w:rPr>
              <w:t>Finanční náročnost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59BE3" w14:textId="30AA1847" w:rsidR="00A83E84" w:rsidRPr="00613FFE" w:rsidRDefault="00A83E84" w:rsidP="00A83E84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cs-CZ"/>
              </w:rPr>
            </w:pPr>
            <w:r>
              <w:rPr>
                <w:rFonts w:eastAsia="Times New Roman" w:cstheme="minorHAnsi"/>
                <w:iCs/>
                <w:lang w:eastAsia="cs-CZ"/>
              </w:rPr>
              <w:t>Žádost o dotaci vybrána/nevybrána</w:t>
            </w:r>
          </w:p>
        </w:tc>
      </w:tr>
      <w:tr w:rsidR="00A83E84" w:rsidRPr="00613FFE" w14:paraId="30F57D27" w14:textId="1F7A1973" w:rsidTr="00A83E84">
        <w:trPr>
          <w:trHeight w:val="417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7AFD9" w14:textId="77777777" w:rsidR="00A83E84" w:rsidRPr="00613FFE" w:rsidRDefault="00A83E84" w:rsidP="00A83E8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613FFE">
              <w:rPr>
                <w:rFonts w:eastAsia="Times New Roman" w:cstheme="minorHAnsi"/>
                <w:lang w:eastAsia="cs-CZ"/>
              </w:rPr>
              <w:t>Nákup diskového podmítače Velké Poříčí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1E1A3" w14:textId="77777777" w:rsidR="00A83E84" w:rsidRPr="00613FFE" w:rsidRDefault="00A83E84" w:rsidP="00A83E8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613FFE">
              <w:rPr>
                <w:rFonts w:eastAsia="Times New Roman" w:cstheme="minorHAnsi"/>
                <w:lang w:eastAsia="cs-CZ"/>
              </w:rPr>
              <w:t>Velké Poříčí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00D4" w14:textId="77777777" w:rsidR="00A83E84" w:rsidRPr="00613FFE" w:rsidRDefault="00A83E84" w:rsidP="00A83E8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613FFE">
              <w:rPr>
                <w:rFonts w:eastAsia="Times New Roman" w:cstheme="minorHAnsi"/>
                <w:lang w:eastAsia="cs-CZ"/>
              </w:rPr>
              <w:t>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EC451" w14:textId="77777777" w:rsidR="00A83E84" w:rsidRPr="00613FFE" w:rsidRDefault="00A83E84" w:rsidP="00A83E8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613FFE">
              <w:rPr>
                <w:rFonts w:eastAsia="Times New Roman" w:cstheme="minorHAnsi"/>
                <w:lang w:eastAsia="cs-CZ"/>
              </w:rPr>
              <w:t>NE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E48A4" w14:textId="77777777" w:rsidR="00A83E84" w:rsidRPr="00613FFE" w:rsidRDefault="00A83E84" w:rsidP="00A83E84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613FFE">
              <w:rPr>
                <w:rFonts w:eastAsia="Times New Roman" w:cstheme="minorHAnsi"/>
                <w:lang w:eastAsia="cs-CZ"/>
              </w:rPr>
              <w:t>ANO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5A707" w14:textId="77777777" w:rsidR="00A83E84" w:rsidRPr="00613FFE" w:rsidRDefault="00A83E84" w:rsidP="00A83E84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115 000 Kč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F1D48" w14:textId="77824775" w:rsidR="00A83E84" w:rsidRDefault="00A83E84" w:rsidP="00A83E84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vybrána</w:t>
            </w:r>
          </w:p>
        </w:tc>
      </w:tr>
      <w:tr w:rsidR="00A83E84" w:rsidRPr="00613FFE" w14:paraId="5E69F735" w14:textId="6C831816" w:rsidTr="00A83E84">
        <w:trPr>
          <w:trHeight w:val="417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F1131" w14:textId="77777777" w:rsidR="00A83E84" w:rsidRPr="00613FFE" w:rsidRDefault="00A83E84" w:rsidP="00A83E8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613FFE">
              <w:rPr>
                <w:rFonts w:eastAsia="Times New Roman" w:cstheme="minorHAnsi"/>
                <w:lang w:eastAsia="cs-CZ"/>
              </w:rPr>
              <w:t>Příslušenství za traktor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35E58" w14:textId="77777777" w:rsidR="00A83E84" w:rsidRPr="00613FFE" w:rsidRDefault="00A83E84" w:rsidP="00A83E8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613FFE">
              <w:rPr>
                <w:rFonts w:eastAsia="Times New Roman" w:cstheme="minorHAnsi"/>
                <w:lang w:eastAsia="cs-CZ"/>
              </w:rPr>
              <w:t xml:space="preserve">Suchý Důl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0BC5" w14:textId="77777777" w:rsidR="00A83E84" w:rsidRPr="00613FFE" w:rsidRDefault="00A83E84" w:rsidP="00A83E8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613FFE">
              <w:rPr>
                <w:rFonts w:eastAsia="Times New Roman" w:cstheme="minorHAnsi"/>
                <w:lang w:eastAsia="cs-CZ"/>
              </w:rPr>
              <w:t>30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B4813" w14:textId="77777777" w:rsidR="00A83E84" w:rsidRPr="00613FFE" w:rsidRDefault="00A83E84" w:rsidP="00A83E8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613FFE">
              <w:rPr>
                <w:rFonts w:eastAsia="Times New Roman" w:cstheme="minorHAnsi"/>
                <w:lang w:eastAsia="cs-CZ"/>
              </w:rPr>
              <w:t>NE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8F3FE" w14:textId="77777777" w:rsidR="00A83E84" w:rsidRPr="00613FFE" w:rsidRDefault="00A83E84" w:rsidP="00A83E84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613FFE">
              <w:rPr>
                <w:rFonts w:eastAsia="Times New Roman" w:cstheme="minorHAnsi"/>
                <w:lang w:eastAsia="cs-CZ"/>
              </w:rPr>
              <w:t>ANO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5311D" w14:textId="77777777" w:rsidR="00A83E84" w:rsidRPr="00613FFE" w:rsidRDefault="00A83E84" w:rsidP="00A83E84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142 065 Kč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00863" w14:textId="444B74B1" w:rsidR="00A83E84" w:rsidRDefault="00A83E84" w:rsidP="00A83E84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vybrána</w:t>
            </w:r>
          </w:p>
        </w:tc>
      </w:tr>
      <w:tr w:rsidR="00A83E84" w:rsidRPr="00613FFE" w14:paraId="68C41FA9" w14:textId="3F8EBCAB" w:rsidTr="00A83E84">
        <w:trPr>
          <w:trHeight w:val="417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D85A5" w14:textId="77777777" w:rsidR="00A83E84" w:rsidRPr="00613FFE" w:rsidRDefault="00A83E84" w:rsidP="00A83E8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613FFE">
              <w:rPr>
                <w:rFonts w:eastAsia="Times New Roman" w:cstheme="minorHAnsi"/>
                <w:lang w:eastAsia="cs-CZ"/>
              </w:rPr>
              <w:t xml:space="preserve">Pořízení návěsu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CD92B" w14:textId="77777777" w:rsidR="00A83E84" w:rsidRPr="00613FFE" w:rsidRDefault="00A83E84" w:rsidP="00A83E8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613FFE">
              <w:rPr>
                <w:rFonts w:eastAsia="Times New Roman" w:cstheme="minorHAnsi"/>
                <w:lang w:eastAsia="cs-CZ"/>
              </w:rPr>
              <w:t xml:space="preserve">Žďár nad Metují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1260" w14:textId="77777777" w:rsidR="00A83E84" w:rsidRPr="00613FFE" w:rsidRDefault="00A83E84" w:rsidP="00A83E8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613FFE">
              <w:rPr>
                <w:rFonts w:eastAsia="Times New Roman" w:cstheme="minorHAnsi"/>
                <w:lang w:eastAsia="cs-CZ"/>
              </w:rPr>
              <w:t>30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B8DB" w14:textId="77777777" w:rsidR="00A83E84" w:rsidRPr="00613FFE" w:rsidRDefault="00A83E84" w:rsidP="00A83E8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613FFE">
              <w:rPr>
                <w:rFonts w:eastAsia="Times New Roman" w:cstheme="minorHAnsi"/>
                <w:lang w:eastAsia="cs-CZ"/>
              </w:rPr>
              <w:t>NE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D6414" w14:textId="77777777" w:rsidR="00A83E84" w:rsidRPr="00613FFE" w:rsidRDefault="00A83E84" w:rsidP="00A83E84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613FFE">
              <w:rPr>
                <w:rFonts w:eastAsia="Times New Roman" w:cstheme="minorHAnsi"/>
                <w:lang w:eastAsia="cs-CZ"/>
              </w:rPr>
              <w:t>ANO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527C9" w14:textId="77777777" w:rsidR="00A83E84" w:rsidRPr="00613FFE" w:rsidRDefault="00A83E84" w:rsidP="00A83E84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147 000 Kč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8CBF4" w14:textId="62851A10" w:rsidR="00A83E84" w:rsidRDefault="00A83E84" w:rsidP="00A83E84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nevybrána</w:t>
            </w:r>
          </w:p>
        </w:tc>
      </w:tr>
      <w:tr w:rsidR="00A83E84" w:rsidRPr="00613FFE" w14:paraId="37AA2EC2" w14:textId="3AE535B2" w:rsidTr="00A83E84">
        <w:trPr>
          <w:trHeight w:val="417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F87D6" w14:textId="77777777" w:rsidR="00A83E84" w:rsidRPr="00613FFE" w:rsidRDefault="00A83E84" w:rsidP="00A83E8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613FFE">
              <w:rPr>
                <w:rFonts w:eastAsia="Times New Roman" w:cstheme="minorHAnsi"/>
                <w:lang w:eastAsia="cs-CZ"/>
              </w:rPr>
              <w:t>Fixační klec pro skot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AF6BB" w14:textId="77777777" w:rsidR="00A83E84" w:rsidRPr="00613FFE" w:rsidRDefault="00A83E84" w:rsidP="00A83E8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613FFE">
              <w:rPr>
                <w:rFonts w:eastAsia="Times New Roman" w:cstheme="minorHAnsi"/>
                <w:lang w:eastAsia="cs-CZ"/>
              </w:rPr>
              <w:t xml:space="preserve">Suchý Důl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438B" w14:textId="77777777" w:rsidR="00A83E84" w:rsidRPr="00613FFE" w:rsidRDefault="00A83E84" w:rsidP="00A83E8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613FFE">
              <w:rPr>
                <w:rFonts w:eastAsia="Times New Roman" w:cstheme="minorHAnsi"/>
                <w:lang w:eastAsia="cs-CZ"/>
              </w:rPr>
              <w:t>30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3FCA5" w14:textId="77777777" w:rsidR="00A83E84" w:rsidRPr="00613FFE" w:rsidRDefault="00A83E84" w:rsidP="00A83E8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613FFE">
              <w:rPr>
                <w:rFonts w:eastAsia="Times New Roman" w:cstheme="minorHAnsi"/>
                <w:lang w:eastAsia="cs-CZ"/>
              </w:rPr>
              <w:t>NE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014EA" w14:textId="77777777" w:rsidR="00A83E84" w:rsidRPr="00613FFE" w:rsidRDefault="00A83E84" w:rsidP="00A83E84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613FFE">
              <w:rPr>
                <w:rFonts w:eastAsia="Times New Roman" w:cstheme="minorHAnsi"/>
                <w:lang w:eastAsia="cs-CZ"/>
              </w:rPr>
              <w:t>NE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F4015" w14:textId="77777777" w:rsidR="00A83E84" w:rsidRPr="00613FFE" w:rsidRDefault="00A83E84" w:rsidP="00A83E84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66 000 Kč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9B047" w14:textId="5B6B2E77" w:rsidR="00A83E84" w:rsidRDefault="00A83E84" w:rsidP="00A83E84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nevybrána</w:t>
            </w:r>
          </w:p>
        </w:tc>
      </w:tr>
      <w:tr w:rsidR="00A83E84" w:rsidRPr="00613FFE" w14:paraId="05D5C88D" w14:textId="53FC59A0" w:rsidTr="00A83E84">
        <w:trPr>
          <w:trHeight w:val="459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0AD1C" w14:textId="77777777" w:rsidR="00A83E84" w:rsidRPr="00613FFE" w:rsidRDefault="00A83E84" w:rsidP="00A83E8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613FFE">
              <w:rPr>
                <w:rFonts w:eastAsia="Times New Roman" w:cstheme="minorHAnsi"/>
                <w:lang w:eastAsia="cs-CZ"/>
              </w:rPr>
              <w:t xml:space="preserve">Nádrž na naftu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DBC79" w14:textId="77777777" w:rsidR="00A83E84" w:rsidRPr="00613FFE" w:rsidRDefault="00A83E84" w:rsidP="00A83E8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613FFE">
              <w:rPr>
                <w:rFonts w:eastAsia="Times New Roman" w:cstheme="minorHAnsi"/>
                <w:lang w:eastAsia="cs-CZ"/>
              </w:rPr>
              <w:t>Police nad Metují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5BB9" w14:textId="77777777" w:rsidR="00A83E84" w:rsidRPr="00613FFE" w:rsidRDefault="00A83E84" w:rsidP="00A83E8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613FFE">
              <w:rPr>
                <w:rFonts w:eastAsia="Times New Roman" w:cstheme="minorHAnsi"/>
                <w:lang w:eastAsia="cs-CZ"/>
              </w:rPr>
              <w:t>30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FCC62" w14:textId="77777777" w:rsidR="00A83E84" w:rsidRPr="00613FFE" w:rsidRDefault="00A83E84" w:rsidP="00A83E8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613FFE">
              <w:rPr>
                <w:rFonts w:eastAsia="Times New Roman" w:cstheme="minorHAnsi"/>
                <w:lang w:eastAsia="cs-CZ"/>
              </w:rPr>
              <w:t>NE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08EF6" w14:textId="77777777" w:rsidR="00A83E84" w:rsidRPr="00613FFE" w:rsidRDefault="00A83E84" w:rsidP="00A83E84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613FFE">
              <w:rPr>
                <w:rFonts w:eastAsia="Times New Roman" w:cstheme="minorHAnsi"/>
                <w:lang w:eastAsia="cs-CZ"/>
              </w:rPr>
              <w:t>NE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95885" w14:textId="77777777" w:rsidR="00A83E84" w:rsidRPr="00613FFE" w:rsidRDefault="00A83E84" w:rsidP="00A83E84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110 000 Kč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7340E" w14:textId="31687B02" w:rsidR="00A83E84" w:rsidRDefault="00A83E84" w:rsidP="00A83E84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nevybrána</w:t>
            </w:r>
          </w:p>
        </w:tc>
      </w:tr>
    </w:tbl>
    <w:p w14:paraId="7C30311D" w14:textId="77777777" w:rsidR="00502BD5" w:rsidRDefault="00502BD5" w:rsidP="00242922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3BEFFA50" w14:textId="5FD915ED" w:rsidR="000A3098" w:rsidRPr="00502BD5" w:rsidRDefault="000A3098" w:rsidP="00242922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502BD5">
        <w:rPr>
          <w:rFonts w:asciiTheme="minorHAnsi" w:hAnsiTheme="minorHAnsi" w:cstheme="minorHAnsi"/>
          <w:b/>
          <w:bCs/>
        </w:rPr>
        <w:t>Návrh usnesení:</w:t>
      </w:r>
    </w:p>
    <w:p w14:paraId="4B82E93F" w14:textId="48BE0C6C" w:rsidR="00502BD5" w:rsidRPr="009C4A4A" w:rsidRDefault="00502BD5" w:rsidP="00502BD5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bookmarkStart w:id="1" w:name="_Hlk15646808"/>
      <w:r w:rsidRPr="009C4A4A">
        <w:rPr>
          <w:rFonts w:asciiTheme="minorHAnsi" w:hAnsiTheme="minorHAnsi" w:cstheme="minorHAnsi"/>
          <w:bCs/>
        </w:rPr>
        <w:t xml:space="preserve">Rada MAS SH schvaluje seznam vybraných a nevybraných Žádostí o dotaci pro </w:t>
      </w:r>
      <w:proofErr w:type="spellStart"/>
      <w:r w:rsidRPr="009C4A4A">
        <w:rPr>
          <w:rFonts w:asciiTheme="minorHAnsi" w:hAnsiTheme="minorHAnsi" w:cstheme="minorHAnsi"/>
          <w:bCs/>
        </w:rPr>
        <w:t>Fichi</w:t>
      </w:r>
      <w:proofErr w:type="spellEnd"/>
      <w:r w:rsidRPr="009C4A4A">
        <w:rPr>
          <w:rFonts w:asciiTheme="minorHAnsi" w:hAnsiTheme="minorHAnsi" w:cstheme="minorHAnsi"/>
          <w:bCs/>
        </w:rPr>
        <w:t xml:space="preserve"> 3.1 Investice do zemědělských podniků</w:t>
      </w:r>
      <w:r>
        <w:rPr>
          <w:rFonts w:asciiTheme="minorHAnsi" w:hAnsiTheme="minorHAnsi" w:cstheme="minorHAnsi"/>
          <w:bCs/>
        </w:rPr>
        <w:t xml:space="preserve"> v 5. výzvě PRV</w:t>
      </w:r>
      <w:r w:rsidRPr="009C4A4A">
        <w:rPr>
          <w:rFonts w:asciiTheme="minorHAnsi" w:hAnsiTheme="minorHAnsi" w:cstheme="minorHAnsi"/>
          <w:bCs/>
        </w:rPr>
        <w:t>.</w:t>
      </w:r>
    </w:p>
    <w:bookmarkEnd w:id="1"/>
    <w:p w14:paraId="11C15E46" w14:textId="424A5675" w:rsidR="000A3098" w:rsidRPr="004C0754" w:rsidRDefault="000A3098" w:rsidP="00242922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502BD5" w:rsidRPr="00502BD5" w14:paraId="7BF40EE7" w14:textId="77777777" w:rsidTr="00F14B63">
        <w:tc>
          <w:tcPr>
            <w:tcW w:w="1280" w:type="dxa"/>
            <w:shd w:val="clear" w:color="auto" w:fill="auto"/>
          </w:tcPr>
          <w:p w14:paraId="6AD5B91A" w14:textId="182C0DB1" w:rsidR="000A3098" w:rsidRPr="00502BD5" w:rsidRDefault="000A3098" w:rsidP="00F14B6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02BD5">
              <w:rPr>
                <w:rFonts w:asciiTheme="minorHAnsi" w:hAnsiTheme="minorHAnsi" w:cstheme="minorHAnsi"/>
              </w:rPr>
              <w:t xml:space="preserve">Pro: </w:t>
            </w:r>
            <w:r w:rsidR="00A808B9" w:rsidRPr="00502BD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242B11F5" w14:textId="77777777" w:rsidR="000A3098" w:rsidRPr="00502BD5" w:rsidRDefault="000A3098" w:rsidP="00F14B63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14:paraId="235CB30E" w14:textId="77777777" w:rsidR="000A3098" w:rsidRPr="00502BD5" w:rsidRDefault="000A3098" w:rsidP="00F14B6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02BD5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364DEBC4" w14:textId="77777777" w:rsidR="000A3098" w:rsidRPr="00502BD5" w:rsidRDefault="000A3098" w:rsidP="00F14B63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auto"/>
          </w:tcPr>
          <w:p w14:paraId="665A8336" w14:textId="77777777" w:rsidR="000A3098" w:rsidRPr="00502BD5" w:rsidRDefault="000A3098" w:rsidP="00F14B6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02BD5">
              <w:rPr>
                <w:rFonts w:asciiTheme="minorHAnsi" w:hAnsiTheme="minorHAnsi" w:cstheme="minorHAnsi"/>
              </w:rPr>
              <w:t>Zdržel se: 0</w:t>
            </w:r>
          </w:p>
        </w:tc>
        <w:tc>
          <w:tcPr>
            <w:tcW w:w="1022" w:type="dxa"/>
            <w:shd w:val="clear" w:color="auto" w:fill="auto"/>
          </w:tcPr>
          <w:p w14:paraId="3968939F" w14:textId="77777777" w:rsidR="000A3098" w:rsidRPr="00502BD5" w:rsidRDefault="000A3098" w:rsidP="00F14B63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282F6B2" w14:textId="769C4DB4" w:rsidR="001A0A89" w:rsidRDefault="001A0A89" w:rsidP="00242922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07462A64" w14:textId="4F75BB26" w:rsidR="00502BD5" w:rsidRPr="009C4A4A" w:rsidRDefault="00502BD5" w:rsidP="00502BD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C4A4A">
        <w:rPr>
          <w:rFonts w:asciiTheme="minorHAnsi" w:hAnsiTheme="minorHAnsi" w:cstheme="minorHAnsi"/>
        </w:rPr>
        <w:lastRenderedPageBreak/>
        <w:t xml:space="preserve">Dále Mirka Soldánová radě MAS představila projekty z </w:t>
      </w:r>
      <w:r>
        <w:rPr>
          <w:rFonts w:asciiTheme="minorHAnsi" w:hAnsiTheme="minorHAnsi" w:cstheme="minorHAnsi"/>
        </w:rPr>
        <w:t>5</w:t>
      </w:r>
      <w:r w:rsidRPr="009C4A4A">
        <w:rPr>
          <w:rFonts w:asciiTheme="minorHAnsi" w:hAnsiTheme="minorHAnsi" w:cstheme="minorHAnsi"/>
        </w:rPr>
        <w:t xml:space="preserve">. výzvy PRV – </w:t>
      </w:r>
      <w:proofErr w:type="spellStart"/>
      <w:r w:rsidRPr="009C4A4A">
        <w:rPr>
          <w:rFonts w:asciiTheme="minorHAnsi" w:hAnsiTheme="minorHAnsi" w:cstheme="minorHAnsi"/>
        </w:rPr>
        <w:t>Fiche</w:t>
      </w:r>
      <w:proofErr w:type="spellEnd"/>
      <w:r w:rsidRPr="009C4A4A">
        <w:rPr>
          <w:rFonts w:asciiTheme="minorHAnsi" w:hAnsiTheme="minorHAnsi" w:cstheme="minorHAnsi"/>
        </w:rPr>
        <w:t xml:space="preserve"> 3.3 Zakládání a rozvoj nezemědělských činností a seznámila radu MAS s výsledky věcného hodnocení projektů a představila radě seznam projektů, které splnily podmínky věcného hodnocení.</w:t>
      </w:r>
      <w:r w:rsidR="00130290">
        <w:rPr>
          <w:rFonts w:asciiTheme="minorHAnsi" w:hAnsiTheme="minorHAnsi" w:cstheme="minorHAnsi"/>
        </w:rPr>
        <w:t xml:space="preserve"> </w:t>
      </w:r>
      <w:r w:rsidR="00130290" w:rsidRPr="001273F4">
        <w:rPr>
          <w:rFonts w:asciiTheme="minorHAnsi" w:hAnsiTheme="minorHAnsi" w:cstheme="minorHAnsi"/>
        </w:rPr>
        <w:t xml:space="preserve">Z důvodu převýšení alokace (ve </w:t>
      </w:r>
      <w:proofErr w:type="spellStart"/>
      <w:r w:rsidR="00130290" w:rsidRPr="001273F4">
        <w:rPr>
          <w:rFonts w:asciiTheme="minorHAnsi" w:hAnsiTheme="minorHAnsi" w:cstheme="minorHAnsi"/>
        </w:rPr>
        <w:t>Fichi</w:t>
      </w:r>
      <w:proofErr w:type="spellEnd"/>
      <w:r w:rsidR="00130290" w:rsidRPr="001273F4">
        <w:rPr>
          <w:rFonts w:asciiTheme="minorHAnsi" w:hAnsiTheme="minorHAnsi" w:cstheme="minorHAnsi"/>
        </w:rPr>
        <w:t xml:space="preserve"> 3.</w:t>
      </w:r>
      <w:r w:rsidR="00130290">
        <w:rPr>
          <w:rFonts w:asciiTheme="minorHAnsi" w:hAnsiTheme="minorHAnsi" w:cstheme="minorHAnsi"/>
        </w:rPr>
        <w:t>3</w:t>
      </w:r>
      <w:r w:rsidR="00130290" w:rsidRPr="001273F4">
        <w:rPr>
          <w:rFonts w:asciiTheme="minorHAnsi" w:hAnsiTheme="minorHAnsi" w:cstheme="minorHAnsi"/>
        </w:rPr>
        <w:t xml:space="preserve"> byla alokace stanovena na </w:t>
      </w:r>
      <w:r w:rsidR="00D8140E" w:rsidRPr="00D8140E">
        <w:rPr>
          <w:rFonts w:asciiTheme="minorHAnsi" w:hAnsiTheme="minorHAnsi" w:cstheme="minorHAnsi"/>
        </w:rPr>
        <w:t>1 019</w:t>
      </w:r>
      <w:r w:rsidR="00D8140E">
        <w:rPr>
          <w:rFonts w:asciiTheme="minorHAnsi" w:hAnsiTheme="minorHAnsi" w:cstheme="minorHAnsi"/>
        </w:rPr>
        <w:t> </w:t>
      </w:r>
      <w:r w:rsidR="00D8140E" w:rsidRPr="00D8140E">
        <w:rPr>
          <w:rFonts w:asciiTheme="minorHAnsi" w:hAnsiTheme="minorHAnsi" w:cstheme="minorHAnsi"/>
        </w:rPr>
        <w:t>915</w:t>
      </w:r>
      <w:r w:rsidR="00D8140E">
        <w:rPr>
          <w:rFonts w:asciiTheme="minorHAnsi" w:hAnsiTheme="minorHAnsi" w:cstheme="minorHAnsi"/>
        </w:rPr>
        <w:t xml:space="preserve"> </w:t>
      </w:r>
      <w:r w:rsidR="00130290" w:rsidRPr="001273F4">
        <w:rPr>
          <w:rFonts w:asciiTheme="minorHAnsi" w:hAnsiTheme="minorHAnsi" w:cstheme="minorHAnsi"/>
        </w:rPr>
        <w:t xml:space="preserve">Kč) nebyl podpořen </w:t>
      </w:r>
      <w:r w:rsidR="00D8140E">
        <w:rPr>
          <w:rFonts w:asciiTheme="minorHAnsi" w:hAnsiTheme="minorHAnsi" w:cstheme="minorHAnsi"/>
        </w:rPr>
        <w:t>1</w:t>
      </w:r>
      <w:r w:rsidR="00130290" w:rsidRPr="001273F4">
        <w:rPr>
          <w:rFonts w:asciiTheme="minorHAnsi" w:hAnsiTheme="minorHAnsi" w:cstheme="minorHAnsi"/>
        </w:rPr>
        <w:t xml:space="preserve"> projekt. Celková výše dotací požadovaných na první</w:t>
      </w:r>
      <w:r w:rsidR="00D8140E">
        <w:rPr>
          <w:rFonts w:asciiTheme="minorHAnsi" w:hAnsiTheme="minorHAnsi" w:cstheme="minorHAnsi"/>
        </w:rPr>
        <w:t>ch</w:t>
      </w:r>
      <w:r w:rsidR="00130290" w:rsidRPr="001273F4">
        <w:rPr>
          <w:rFonts w:asciiTheme="minorHAnsi" w:hAnsiTheme="minorHAnsi" w:cstheme="minorHAnsi"/>
        </w:rPr>
        <w:t xml:space="preserve"> </w:t>
      </w:r>
      <w:r w:rsidR="00D8140E">
        <w:rPr>
          <w:rFonts w:asciiTheme="minorHAnsi" w:hAnsiTheme="minorHAnsi" w:cstheme="minorHAnsi"/>
        </w:rPr>
        <w:t>7</w:t>
      </w:r>
      <w:r w:rsidR="00130290" w:rsidRPr="001273F4">
        <w:rPr>
          <w:rFonts w:asciiTheme="minorHAnsi" w:hAnsiTheme="minorHAnsi" w:cstheme="minorHAnsi"/>
        </w:rPr>
        <w:t xml:space="preserve"> projekt</w:t>
      </w:r>
      <w:r w:rsidR="00D8140E">
        <w:rPr>
          <w:rFonts w:asciiTheme="minorHAnsi" w:hAnsiTheme="minorHAnsi" w:cstheme="minorHAnsi"/>
        </w:rPr>
        <w:t>ů</w:t>
      </w:r>
      <w:r w:rsidR="00130290" w:rsidRPr="001273F4">
        <w:rPr>
          <w:rFonts w:asciiTheme="minorHAnsi" w:hAnsiTheme="minorHAnsi" w:cstheme="minorHAnsi"/>
        </w:rPr>
        <w:t xml:space="preserve"> v níže uvedené tabulce činí </w:t>
      </w:r>
      <w:r w:rsidR="00D8140E">
        <w:rPr>
          <w:rFonts w:asciiTheme="minorHAnsi" w:hAnsiTheme="minorHAnsi" w:cstheme="minorHAnsi"/>
        </w:rPr>
        <w:t>1 001</w:t>
      </w:r>
      <w:r w:rsidR="001E1F0F">
        <w:rPr>
          <w:rFonts w:asciiTheme="minorHAnsi" w:hAnsiTheme="minorHAnsi" w:cstheme="minorHAnsi"/>
        </w:rPr>
        <w:t> </w:t>
      </w:r>
      <w:r w:rsidR="00D8140E">
        <w:rPr>
          <w:rFonts w:asciiTheme="minorHAnsi" w:hAnsiTheme="minorHAnsi" w:cstheme="minorHAnsi"/>
        </w:rPr>
        <w:t>858</w:t>
      </w:r>
      <w:r w:rsidR="001E1F0F">
        <w:rPr>
          <w:rFonts w:asciiTheme="minorHAnsi" w:hAnsiTheme="minorHAnsi" w:cstheme="minorHAnsi"/>
        </w:rPr>
        <w:t> </w:t>
      </w:r>
      <w:r w:rsidR="00130290" w:rsidRPr="001273F4">
        <w:rPr>
          <w:rFonts w:asciiTheme="minorHAnsi" w:hAnsiTheme="minorHAnsi" w:cstheme="minorHAnsi"/>
        </w:rPr>
        <w:t>Kč.</w:t>
      </w:r>
      <w:r w:rsidRPr="009C4A4A">
        <w:rPr>
          <w:rFonts w:asciiTheme="minorHAnsi" w:hAnsiTheme="minorHAnsi" w:cstheme="minorHAnsi"/>
        </w:rPr>
        <w:t xml:space="preserve"> </w:t>
      </w:r>
      <w:r w:rsidR="00130290">
        <w:rPr>
          <w:rFonts w:asciiTheme="minorHAnsi" w:hAnsiTheme="minorHAnsi" w:cstheme="minorHAnsi"/>
        </w:rPr>
        <w:t xml:space="preserve"> </w:t>
      </w:r>
    </w:p>
    <w:p w14:paraId="655DE867" w14:textId="5EA9948D" w:rsidR="00502BD5" w:rsidRDefault="00502BD5" w:rsidP="00BB76FE">
      <w:pPr>
        <w:spacing w:after="0" w:line="240" w:lineRule="auto"/>
        <w:rPr>
          <w:rFonts w:asciiTheme="minorHAnsi" w:hAnsiTheme="minorHAnsi" w:cstheme="minorHAnsi"/>
          <w:u w:val="single"/>
        </w:rPr>
      </w:pPr>
    </w:p>
    <w:tbl>
      <w:tblPr>
        <w:tblW w:w="140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552"/>
        <w:gridCol w:w="1134"/>
        <w:gridCol w:w="992"/>
        <w:gridCol w:w="1276"/>
        <w:gridCol w:w="1559"/>
        <w:gridCol w:w="1985"/>
      </w:tblGrid>
      <w:tr w:rsidR="00BB76FE" w:rsidRPr="00613FFE" w14:paraId="09C9A7A0" w14:textId="5E0D76B1" w:rsidTr="00BB76FE">
        <w:trPr>
          <w:trHeight w:val="244"/>
        </w:trPr>
        <w:tc>
          <w:tcPr>
            <w:tcW w:w="14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3CDE" w14:textId="16FF7B44" w:rsidR="00BB76FE" w:rsidRPr="00613FFE" w:rsidRDefault="00BB76FE" w:rsidP="00A261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13FFE">
              <w:rPr>
                <w:rFonts w:eastAsia="Times New Roman" w:cstheme="minorHAnsi"/>
                <w:b/>
                <w:bCs/>
                <w:lang w:eastAsia="cs-CZ"/>
              </w:rPr>
              <w:t xml:space="preserve">3.3. Zakládání a rozvoj nezemědělských činností </w:t>
            </w:r>
          </w:p>
        </w:tc>
      </w:tr>
      <w:tr w:rsidR="00BB76FE" w:rsidRPr="00613FFE" w14:paraId="419FC9B9" w14:textId="231EDEF3" w:rsidTr="00BB76FE">
        <w:trPr>
          <w:trHeight w:val="27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55E8" w14:textId="77777777" w:rsidR="00BB76FE" w:rsidRPr="00613FFE" w:rsidRDefault="00BB76FE" w:rsidP="00BB76FE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cs-CZ"/>
              </w:rPr>
            </w:pPr>
            <w:r w:rsidRPr="00613FFE">
              <w:rPr>
                <w:rFonts w:eastAsia="Times New Roman" w:cstheme="minorHAnsi"/>
                <w:iCs/>
                <w:lang w:eastAsia="cs-CZ"/>
              </w:rPr>
              <w:t>Název projektu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6247" w14:textId="77777777" w:rsidR="00BB76FE" w:rsidRPr="00613FFE" w:rsidRDefault="00BB76FE" w:rsidP="00BB76FE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cs-CZ"/>
              </w:rPr>
            </w:pPr>
            <w:r w:rsidRPr="00613FFE">
              <w:rPr>
                <w:rFonts w:eastAsia="Times New Roman" w:cstheme="minorHAnsi"/>
                <w:iCs/>
                <w:lang w:eastAsia="cs-CZ"/>
              </w:rPr>
              <w:t>Místo realizace projektu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EBBA" w14:textId="77777777" w:rsidR="00BB76FE" w:rsidRPr="00613FFE" w:rsidRDefault="00BB76FE" w:rsidP="00BB76FE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cs-CZ"/>
              </w:rPr>
            </w:pPr>
            <w:r w:rsidRPr="00613FFE">
              <w:rPr>
                <w:rFonts w:eastAsia="Times New Roman" w:cstheme="minorHAnsi"/>
                <w:iCs/>
                <w:color w:val="000000"/>
                <w:lang w:eastAsia="cs-CZ"/>
              </w:rPr>
              <w:t>Bodové hodnocení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FF4F" w14:textId="4F8B4E34" w:rsidR="00BB76FE" w:rsidRPr="00613FFE" w:rsidRDefault="00BB76FE" w:rsidP="00BB76FE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cs-CZ"/>
              </w:rPr>
            </w:pPr>
            <w:r w:rsidRPr="00613FFE">
              <w:rPr>
                <w:rFonts w:eastAsia="Times New Roman" w:cstheme="minorHAnsi"/>
                <w:iCs/>
                <w:lang w:eastAsia="cs-CZ"/>
              </w:rPr>
              <w:t>Pracovní místo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45124" w14:textId="77777777" w:rsidR="00BB76FE" w:rsidRPr="00613FFE" w:rsidRDefault="00BB76FE" w:rsidP="00BB76FE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cs-CZ"/>
              </w:rPr>
            </w:pPr>
            <w:proofErr w:type="spellStart"/>
            <w:r w:rsidRPr="00613FFE">
              <w:rPr>
                <w:rFonts w:eastAsia="Times New Roman" w:cstheme="minorHAnsi"/>
                <w:iCs/>
                <w:lang w:eastAsia="cs-CZ"/>
              </w:rPr>
              <w:t>Prvožadatel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9AAF1" w14:textId="77777777" w:rsidR="00BB76FE" w:rsidRPr="00613FFE" w:rsidRDefault="00BB76FE" w:rsidP="00BB76FE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cs-CZ"/>
              </w:rPr>
            </w:pPr>
            <w:r w:rsidRPr="00613FFE">
              <w:rPr>
                <w:rFonts w:eastAsia="Times New Roman" w:cstheme="minorHAnsi"/>
                <w:iCs/>
                <w:lang w:eastAsia="cs-CZ"/>
              </w:rPr>
              <w:t>Finanční náročnost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BE2FF" w14:textId="20B56D45" w:rsidR="00BB76FE" w:rsidRPr="00613FFE" w:rsidRDefault="00BB76FE" w:rsidP="00BB76FE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cs-CZ"/>
              </w:rPr>
            </w:pPr>
            <w:r>
              <w:rPr>
                <w:rFonts w:eastAsia="Times New Roman" w:cstheme="minorHAnsi"/>
                <w:iCs/>
                <w:lang w:eastAsia="cs-CZ"/>
              </w:rPr>
              <w:t>Žádost o dotaci vybrána/nevybrána</w:t>
            </w:r>
          </w:p>
        </w:tc>
      </w:tr>
      <w:tr w:rsidR="00BB76FE" w:rsidRPr="00613FFE" w14:paraId="2E322054" w14:textId="4A203EDB" w:rsidTr="00BB76FE">
        <w:trPr>
          <w:trHeight w:val="43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AA6CF" w14:textId="77777777" w:rsidR="00BB76FE" w:rsidRPr="00613FFE" w:rsidRDefault="00BB76FE" w:rsidP="00BB76F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Rozvoj a diverzifikace výroby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1C8D" w14:textId="77777777" w:rsidR="00BB76FE" w:rsidRPr="00613FFE" w:rsidRDefault="00BB76FE" w:rsidP="00BB76F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Police nad Metují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46C2" w14:textId="77777777" w:rsidR="00BB76FE" w:rsidRPr="00613FFE" w:rsidRDefault="00BB76FE" w:rsidP="00BB76F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4BEE" w14:textId="77777777" w:rsidR="00BB76FE" w:rsidRPr="00613FFE" w:rsidRDefault="00BB76FE" w:rsidP="00BB76F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2BFED" w14:textId="77777777" w:rsidR="00BB76FE" w:rsidRPr="00613FFE" w:rsidRDefault="00BB76FE" w:rsidP="00BB76FE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9D878" w14:textId="77777777" w:rsidR="00BB76FE" w:rsidRPr="00613FFE" w:rsidRDefault="00BB76FE" w:rsidP="00BB76FE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500 000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838E4" w14:textId="5C99B5A1" w:rsidR="00BB76FE" w:rsidRDefault="00BB76FE" w:rsidP="00BB76FE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vybrána</w:t>
            </w:r>
          </w:p>
        </w:tc>
      </w:tr>
      <w:tr w:rsidR="00BB76FE" w:rsidRPr="00613FFE" w14:paraId="259924CE" w14:textId="064B5ACC" w:rsidTr="00BB76FE">
        <w:trPr>
          <w:trHeight w:val="43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EFAD9" w14:textId="77777777" w:rsidR="00BB76FE" w:rsidRPr="00613FFE" w:rsidRDefault="00BB76FE" w:rsidP="00BB76F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Rekonstrukce střechy objektu pensionu Majka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A49D8" w14:textId="77777777" w:rsidR="00BB76FE" w:rsidRPr="00613FFE" w:rsidRDefault="00BB76FE" w:rsidP="00BB76F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Suchý Důl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DCB4" w14:textId="77777777" w:rsidR="00BB76FE" w:rsidRPr="00613FFE" w:rsidRDefault="00BB76FE" w:rsidP="00BB76F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BB2F" w14:textId="77777777" w:rsidR="00BB76FE" w:rsidRPr="00613FFE" w:rsidRDefault="00BB76FE" w:rsidP="00BB76F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D317" w14:textId="77777777" w:rsidR="00BB76FE" w:rsidRPr="00613FFE" w:rsidRDefault="00BB76FE" w:rsidP="00BB76FE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ANO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EB1A" w14:textId="77777777" w:rsidR="00BB76FE" w:rsidRPr="00613FFE" w:rsidRDefault="00BB76FE" w:rsidP="00BB76FE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493 750 Kč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0107" w14:textId="786F5719" w:rsidR="00BB76FE" w:rsidRDefault="00BB76FE" w:rsidP="00BB76FE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vybrána</w:t>
            </w:r>
          </w:p>
        </w:tc>
      </w:tr>
      <w:tr w:rsidR="00BB76FE" w:rsidRPr="00613FFE" w14:paraId="07AED494" w14:textId="201F36DF" w:rsidTr="00BB76FE">
        <w:trPr>
          <w:trHeight w:val="43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5BCF0" w14:textId="77777777" w:rsidR="00BB76FE" w:rsidRPr="00613FFE" w:rsidRDefault="00BB76FE" w:rsidP="00BB76F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Nákup technologie pro modernizaci výroby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E35AD" w14:textId="77777777" w:rsidR="00BB76FE" w:rsidRPr="00613FFE" w:rsidRDefault="00BB76FE" w:rsidP="00BB76F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Police nad Metují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1CAB" w14:textId="77777777" w:rsidR="00BB76FE" w:rsidRPr="00613FFE" w:rsidRDefault="00BB76FE" w:rsidP="00BB76F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9865" w14:textId="77777777" w:rsidR="00BB76FE" w:rsidRPr="00613FFE" w:rsidRDefault="00BB76FE" w:rsidP="00BB76F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95772" w14:textId="77777777" w:rsidR="00BB76FE" w:rsidRPr="00613FFE" w:rsidRDefault="00BB76FE" w:rsidP="00BB76FE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C9AE2" w14:textId="77777777" w:rsidR="00BB76FE" w:rsidRPr="00613FFE" w:rsidRDefault="00BB76FE" w:rsidP="00BB76FE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750 000 Kč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8CDDE" w14:textId="2F0D5EC4" w:rsidR="00BB76FE" w:rsidRDefault="00BB76FE" w:rsidP="00BB76FE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vybrána</w:t>
            </w:r>
          </w:p>
        </w:tc>
      </w:tr>
      <w:tr w:rsidR="00BB76FE" w:rsidRPr="00613FFE" w14:paraId="4C5926A0" w14:textId="634EBB14" w:rsidTr="00BB76FE">
        <w:trPr>
          <w:trHeight w:val="43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DEAA3" w14:textId="77777777" w:rsidR="00BB76FE" w:rsidRPr="00613FFE" w:rsidRDefault="00BB76FE" w:rsidP="00BB76F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Nákup elektrického, aku nářadí a příslušenství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43E2" w14:textId="77777777" w:rsidR="00BB76FE" w:rsidRPr="00613FFE" w:rsidRDefault="00BB76FE" w:rsidP="00BB76F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Velké Poříčí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18AF" w14:textId="77777777" w:rsidR="00BB76FE" w:rsidRPr="00613FFE" w:rsidRDefault="00BB76FE" w:rsidP="00BB76F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BB47C" w14:textId="77777777" w:rsidR="00BB76FE" w:rsidRPr="00613FFE" w:rsidRDefault="00BB76FE" w:rsidP="00BB76F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7DAC0" w14:textId="77777777" w:rsidR="00BB76FE" w:rsidRPr="00613FFE" w:rsidRDefault="00BB76FE" w:rsidP="00BB76FE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FF28F" w14:textId="77777777" w:rsidR="00BB76FE" w:rsidRPr="00613FFE" w:rsidRDefault="00BB76FE" w:rsidP="00BB76FE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68 200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BCAA7" w14:textId="1BA25764" w:rsidR="00BB76FE" w:rsidRDefault="00BB76FE" w:rsidP="00BB76FE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vybrána</w:t>
            </w:r>
          </w:p>
        </w:tc>
      </w:tr>
      <w:tr w:rsidR="00BB76FE" w:rsidRPr="00613FFE" w14:paraId="327EF36F" w14:textId="684A4115" w:rsidTr="00BB76FE">
        <w:trPr>
          <w:trHeight w:val="47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9754" w14:textId="77777777" w:rsidR="00BB76FE" w:rsidRPr="00613FFE" w:rsidRDefault="00BB76FE" w:rsidP="00BB76F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Nákup </w:t>
            </w:r>
            <w:proofErr w:type="gramStart"/>
            <w:r>
              <w:rPr>
                <w:rFonts w:eastAsia="Times New Roman" w:cstheme="minorHAnsi"/>
                <w:lang w:eastAsia="cs-CZ"/>
              </w:rPr>
              <w:t>3D</w:t>
            </w:r>
            <w:proofErr w:type="gramEnd"/>
            <w:r>
              <w:rPr>
                <w:rFonts w:eastAsia="Times New Roman" w:cstheme="minorHAnsi"/>
                <w:lang w:eastAsia="cs-CZ"/>
              </w:rPr>
              <w:t xml:space="preserve"> skeneru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924C5" w14:textId="77777777" w:rsidR="00BB76FE" w:rsidRPr="00613FFE" w:rsidRDefault="00BB76FE" w:rsidP="00BB76F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Police nad Metují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5656" w14:textId="77777777" w:rsidR="00BB76FE" w:rsidRPr="00613FFE" w:rsidRDefault="00BB76FE" w:rsidP="00BB76F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0E0A3" w14:textId="77777777" w:rsidR="00BB76FE" w:rsidRPr="00613FFE" w:rsidRDefault="00BB76FE" w:rsidP="00BB76F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673F5" w14:textId="77777777" w:rsidR="00BB76FE" w:rsidRPr="00613FFE" w:rsidRDefault="00BB76FE" w:rsidP="00BB76FE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B2DF5" w14:textId="77777777" w:rsidR="00BB76FE" w:rsidRPr="00613FFE" w:rsidRDefault="00BB76FE" w:rsidP="00BB76FE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81 070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FA95C" w14:textId="53FBDD49" w:rsidR="00BB76FE" w:rsidRDefault="00BB76FE" w:rsidP="00BB76FE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vybrána</w:t>
            </w:r>
          </w:p>
        </w:tc>
      </w:tr>
      <w:tr w:rsidR="00BB76FE" w:rsidRPr="00613FFE" w14:paraId="78FB9755" w14:textId="0500E307" w:rsidTr="00BB76FE">
        <w:trPr>
          <w:trHeight w:val="47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DC496" w14:textId="77777777" w:rsidR="00BB76FE" w:rsidRDefault="00BB76FE" w:rsidP="00BB76F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Formátovací pila pro truhlářskou výrobu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B917A" w14:textId="77777777" w:rsidR="00BB76FE" w:rsidRDefault="00BB76FE" w:rsidP="00BB76F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Velké Poříčí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A6C5" w14:textId="77777777" w:rsidR="00BB76FE" w:rsidRDefault="00BB76FE" w:rsidP="00BB76F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2CF47" w14:textId="77777777" w:rsidR="00BB76FE" w:rsidRDefault="00BB76FE" w:rsidP="00BB76F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6919C" w14:textId="77777777" w:rsidR="00BB76FE" w:rsidRDefault="00BB76FE" w:rsidP="00BB76FE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CFE10" w14:textId="77777777" w:rsidR="00BB76FE" w:rsidRDefault="00BB76FE" w:rsidP="00BB76FE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250 000 Kč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2244A" w14:textId="3CA4A2D6" w:rsidR="00BB76FE" w:rsidRDefault="00BB76FE" w:rsidP="00BB76FE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vybrána</w:t>
            </w:r>
          </w:p>
        </w:tc>
      </w:tr>
      <w:tr w:rsidR="00BB76FE" w:rsidRPr="00613FFE" w14:paraId="3A909CC5" w14:textId="6906ECD1" w:rsidTr="00BB76FE">
        <w:trPr>
          <w:trHeight w:val="47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98AD1" w14:textId="77777777" w:rsidR="00BB76FE" w:rsidRDefault="00BB76FE" w:rsidP="00BB76F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Olepovačka hran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F6658" w14:textId="77777777" w:rsidR="00BB76FE" w:rsidRDefault="00BB76FE" w:rsidP="00BB76F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Velké Poříčí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FF75" w14:textId="77777777" w:rsidR="00BB76FE" w:rsidRDefault="00BB76FE" w:rsidP="00BB76F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FBE7" w14:textId="77777777" w:rsidR="00BB76FE" w:rsidRDefault="00BB76FE" w:rsidP="00BB76F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DA2F0" w14:textId="77777777" w:rsidR="00BB76FE" w:rsidRDefault="00BB76FE" w:rsidP="00BB76FE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098BE" w14:textId="77777777" w:rsidR="00BB76FE" w:rsidRDefault="00BB76FE" w:rsidP="00BB76FE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250 000 Kč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80822" w14:textId="4D319961" w:rsidR="00BB76FE" w:rsidRDefault="00BB76FE" w:rsidP="00BB76FE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vybrána</w:t>
            </w:r>
          </w:p>
        </w:tc>
      </w:tr>
      <w:tr w:rsidR="00BB76FE" w:rsidRPr="00613FFE" w14:paraId="29C83528" w14:textId="341CE402" w:rsidTr="00BB76FE">
        <w:trPr>
          <w:trHeight w:val="47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130C" w14:textId="77777777" w:rsidR="00BB76FE" w:rsidRDefault="00BB76FE" w:rsidP="00BB76F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Nákup příslušenství k otočnému bagru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69943" w14:textId="77777777" w:rsidR="00BB76FE" w:rsidRDefault="00BB76FE" w:rsidP="00BB76F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Suchý Důl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7A61" w14:textId="77777777" w:rsidR="00BB76FE" w:rsidRDefault="00BB76FE" w:rsidP="00BB76F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DA950" w14:textId="77777777" w:rsidR="00BB76FE" w:rsidRDefault="00BB76FE" w:rsidP="00BB76F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5463E" w14:textId="77777777" w:rsidR="00BB76FE" w:rsidRDefault="00BB76FE" w:rsidP="00BB76FE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48CBD" w14:textId="77777777" w:rsidR="00BB76FE" w:rsidRDefault="00BB76FE" w:rsidP="00BB76FE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370 260 Kč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3EA88" w14:textId="5878208F" w:rsidR="00BB76FE" w:rsidRDefault="00130290" w:rsidP="00BB76FE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ne</w:t>
            </w:r>
            <w:r w:rsidR="00BB76FE">
              <w:rPr>
                <w:rFonts w:eastAsia="Times New Roman" w:cstheme="minorHAnsi"/>
                <w:lang w:eastAsia="cs-CZ"/>
              </w:rPr>
              <w:t>vybrána</w:t>
            </w:r>
          </w:p>
        </w:tc>
      </w:tr>
    </w:tbl>
    <w:p w14:paraId="0B7C6AD1" w14:textId="3F1A77D1" w:rsidR="00502BD5" w:rsidRDefault="00502BD5" w:rsidP="00242922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52612161" w14:textId="5C9E4725" w:rsidR="00502BD5" w:rsidRPr="00502BD5" w:rsidRDefault="00BB76FE" w:rsidP="00502BD5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</w:t>
      </w:r>
      <w:r w:rsidR="00502BD5" w:rsidRPr="00502BD5">
        <w:rPr>
          <w:rFonts w:asciiTheme="minorHAnsi" w:hAnsiTheme="minorHAnsi" w:cstheme="minorHAnsi"/>
          <w:b/>
          <w:bCs/>
        </w:rPr>
        <w:t>ávrh usnesení:</w:t>
      </w:r>
    </w:p>
    <w:p w14:paraId="3E391985" w14:textId="586228A4" w:rsidR="00BB76FE" w:rsidRPr="009C4A4A" w:rsidRDefault="00BB76FE" w:rsidP="00BB76FE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C4A4A">
        <w:rPr>
          <w:rFonts w:asciiTheme="minorHAnsi" w:hAnsiTheme="minorHAnsi" w:cstheme="minorHAnsi"/>
          <w:bCs/>
        </w:rPr>
        <w:t xml:space="preserve">Rada MAS SH schvaluje seznam vybraných a nevybraných Žádostí o dotaci pro </w:t>
      </w:r>
      <w:proofErr w:type="spellStart"/>
      <w:r w:rsidRPr="009C4A4A">
        <w:rPr>
          <w:rFonts w:asciiTheme="minorHAnsi" w:hAnsiTheme="minorHAnsi" w:cstheme="minorHAnsi"/>
          <w:bCs/>
        </w:rPr>
        <w:t>Fichi</w:t>
      </w:r>
      <w:proofErr w:type="spellEnd"/>
      <w:r w:rsidRPr="009C4A4A">
        <w:rPr>
          <w:rFonts w:asciiTheme="minorHAnsi" w:hAnsiTheme="minorHAnsi" w:cstheme="minorHAnsi"/>
          <w:bCs/>
        </w:rPr>
        <w:t xml:space="preserve"> 3.3 Zakládání a rozvoj nezemědělských činností</w:t>
      </w:r>
      <w:r>
        <w:rPr>
          <w:rFonts w:asciiTheme="minorHAnsi" w:hAnsiTheme="minorHAnsi" w:cstheme="minorHAnsi"/>
          <w:bCs/>
        </w:rPr>
        <w:t xml:space="preserve"> v 5. výzvě PRV</w:t>
      </w:r>
      <w:r w:rsidRPr="009C4A4A">
        <w:rPr>
          <w:rFonts w:asciiTheme="minorHAnsi" w:hAnsiTheme="minorHAnsi" w:cstheme="minorHAnsi"/>
        </w:rPr>
        <w:t>.</w:t>
      </w:r>
    </w:p>
    <w:p w14:paraId="08B3612A" w14:textId="77777777" w:rsidR="00502BD5" w:rsidRPr="004C0754" w:rsidRDefault="00502BD5" w:rsidP="00502BD5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502BD5" w:rsidRPr="00502BD5" w14:paraId="201B9457" w14:textId="77777777" w:rsidTr="00A26194">
        <w:tc>
          <w:tcPr>
            <w:tcW w:w="1280" w:type="dxa"/>
            <w:shd w:val="clear" w:color="auto" w:fill="auto"/>
          </w:tcPr>
          <w:p w14:paraId="64A3373C" w14:textId="77777777" w:rsidR="00502BD5" w:rsidRPr="00502BD5" w:rsidRDefault="00502BD5" w:rsidP="00A261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02BD5">
              <w:rPr>
                <w:rFonts w:asciiTheme="minorHAnsi" w:hAnsiTheme="minorHAnsi" w:cstheme="minorHAnsi"/>
              </w:rPr>
              <w:t>Pro: 6</w:t>
            </w:r>
          </w:p>
        </w:tc>
        <w:tc>
          <w:tcPr>
            <w:tcW w:w="1281" w:type="dxa"/>
            <w:shd w:val="clear" w:color="auto" w:fill="auto"/>
          </w:tcPr>
          <w:p w14:paraId="648AF4BA" w14:textId="77777777" w:rsidR="00502BD5" w:rsidRPr="00502BD5" w:rsidRDefault="00502BD5" w:rsidP="00A26194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14:paraId="41DB6E0B" w14:textId="77777777" w:rsidR="00502BD5" w:rsidRPr="00502BD5" w:rsidRDefault="00502BD5" w:rsidP="00A261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02BD5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1A197A1C" w14:textId="77777777" w:rsidR="00502BD5" w:rsidRPr="00502BD5" w:rsidRDefault="00502BD5" w:rsidP="00A26194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auto"/>
          </w:tcPr>
          <w:p w14:paraId="5E6E3D0A" w14:textId="77777777" w:rsidR="00502BD5" w:rsidRPr="00502BD5" w:rsidRDefault="00502BD5" w:rsidP="00A261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02BD5">
              <w:rPr>
                <w:rFonts w:asciiTheme="minorHAnsi" w:hAnsiTheme="minorHAnsi" w:cstheme="minorHAnsi"/>
              </w:rPr>
              <w:t>Zdržel se: 0</w:t>
            </w:r>
          </w:p>
        </w:tc>
        <w:tc>
          <w:tcPr>
            <w:tcW w:w="1022" w:type="dxa"/>
            <w:shd w:val="clear" w:color="auto" w:fill="auto"/>
          </w:tcPr>
          <w:p w14:paraId="4628A3AA" w14:textId="77777777" w:rsidR="00502BD5" w:rsidRPr="00502BD5" w:rsidRDefault="00502BD5" w:rsidP="00A26194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E8D00B7" w14:textId="2CDD7F8A" w:rsidR="001E1F0F" w:rsidRDefault="001E1F0F" w:rsidP="00242922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48729445" w14:textId="77777777" w:rsidR="001E1F0F" w:rsidRDefault="001E1F0F">
      <w:pPr>
        <w:suppressAutoHyphens w:val="0"/>
        <w:spacing w:after="160" w:line="259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page"/>
      </w:r>
    </w:p>
    <w:p w14:paraId="31448635" w14:textId="77777777" w:rsidR="00502BD5" w:rsidRDefault="00502BD5" w:rsidP="00242922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7360DABA" w14:textId="38025F6B" w:rsidR="00130290" w:rsidRDefault="00C5537A" w:rsidP="0013029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Jelikož paní Maršíková ohlásila na začátku zasedání, že je ve střetu zájmů, pro tento bod jednání opustila dočasně zasedání. </w:t>
      </w:r>
      <w:r w:rsidR="00130290">
        <w:rPr>
          <w:rFonts w:asciiTheme="minorHAnsi" w:hAnsiTheme="minorHAnsi" w:cstheme="minorHAnsi"/>
        </w:rPr>
        <w:t xml:space="preserve">Poté </w:t>
      </w:r>
      <w:r w:rsidR="00130290" w:rsidRPr="009C4A4A">
        <w:rPr>
          <w:rFonts w:asciiTheme="minorHAnsi" w:hAnsiTheme="minorHAnsi" w:cstheme="minorHAnsi"/>
        </w:rPr>
        <w:t xml:space="preserve">Mirka Soldánová radě MAS představila projekty z </w:t>
      </w:r>
      <w:r w:rsidR="001E1F0F">
        <w:rPr>
          <w:rFonts w:asciiTheme="minorHAnsi" w:hAnsiTheme="minorHAnsi" w:cstheme="minorHAnsi"/>
        </w:rPr>
        <w:t>5</w:t>
      </w:r>
      <w:r w:rsidR="00130290" w:rsidRPr="009C4A4A">
        <w:rPr>
          <w:rFonts w:asciiTheme="minorHAnsi" w:hAnsiTheme="minorHAnsi" w:cstheme="minorHAnsi"/>
        </w:rPr>
        <w:t xml:space="preserve">. výzvy PRV – </w:t>
      </w:r>
      <w:proofErr w:type="spellStart"/>
      <w:r w:rsidR="00130290" w:rsidRPr="009C4A4A">
        <w:rPr>
          <w:rFonts w:asciiTheme="minorHAnsi" w:hAnsiTheme="minorHAnsi" w:cstheme="minorHAnsi"/>
        </w:rPr>
        <w:t>Fiche</w:t>
      </w:r>
      <w:proofErr w:type="spellEnd"/>
      <w:r w:rsidR="00130290" w:rsidRPr="009C4A4A">
        <w:rPr>
          <w:rFonts w:asciiTheme="minorHAnsi" w:hAnsiTheme="minorHAnsi" w:cstheme="minorHAnsi"/>
        </w:rPr>
        <w:t xml:space="preserve"> 3.5 Investice do lesnických technologií a zpracování dřeva</w:t>
      </w:r>
      <w:r w:rsidR="001E1F0F">
        <w:rPr>
          <w:rFonts w:asciiTheme="minorHAnsi" w:hAnsiTheme="minorHAnsi" w:cstheme="minorHAnsi"/>
        </w:rPr>
        <w:t>. Následně Mirka Soldánová</w:t>
      </w:r>
      <w:r w:rsidR="00130290" w:rsidRPr="009C4A4A">
        <w:rPr>
          <w:rFonts w:asciiTheme="minorHAnsi" w:hAnsiTheme="minorHAnsi" w:cstheme="minorHAnsi"/>
        </w:rPr>
        <w:t> seznámila radu MAS s výsledky věcného hodnocení projektů a představila radě seznam projektů, které splnily podmínky věcného hodnocení. Následně proběhla diskuze k</w:t>
      </w:r>
      <w:r>
        <w:rPr>
          <w:rFonts w:asciiTheme="minorHAnsi" w:hAnsiTheme="minorHAnsi" w:cstheme="minorHAnsi"/>
        </w:rPr>
        <w:t> </w:t>
      </w:r>
      <w:r w:rsidR="00130290" w:rsidRPr="009C4A4A">
        <w:rPr>
          <w:rFonts w:asciiTheme="minorHAnsi" w:hAnsiTheme="minorHAnsi" w:cstheme="minorHAnsi"/>
        </w:rPr>
        <w:t>projektům</w:t>
      </w:r>
      <w:r>
        <w:rPr>
          <w:rFonts w:asciiTheme="minorHAnsi" w:hAnsiTheme="minorHAnsi" w:cstheme="minorHAnsi"/>
        </w:rPr>
        <w:t xml:space="preserve"> a bylo přistoupeno k hlasování</w:t>
      </w:r>
      <w:r w:rsidR="00130290" w:rsidRPr="009C4A4A">
        <w:rPr>
          <w:rFonts w:asciiTheme="minorHAnsi" w:hAnsiTheme="minorHAnsi" w:cstheme="minorHAnsi"/>
        </w:rPr>
        <w:t>.</w:t>
      </w:r>
      <w:r w:rsidR="00130290">
        <w:rPr>
          <w:rFonts w:asciiTheme="minorHAnsi" w:hAnsiTheme="minorHAnsi" w:cstheme="minorHAnsi"/>
        </w:rPr>
        <w:t xml:space="preserve"> </w:t>
      </w:r>
    </w:p>
    <w:p w14:paraId="2E49BA2B" w14:textId="77777777" w:rsidR="00130290" w:rsidRPr="009C4A4A" w:rsidRDefault="00130290" w:rsidP="00130290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140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3402"/>
        <w:gridCol w:w="1276"/>
        <w:gridCol w:w="1276"/>
        <w:gridCol w:w="1275"/>
        <w:gridCol w:w="1276"/>
        <w:gridCol w:w="1985"/>
      </w:tblGrid>
      <w:tr w:rsidR="00D8140E" w:rsidRPr="00613FFE" w14:paraId="033E4695" w14:textId="3F40EC02" w:rsidTr="00D8140E">
        <w:trPr>
          <w:trHeight w:val="244"/>
        </w:trPr>
        <w:tc>
          <w:tcPr>
            <w:tcW w:w="14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EC75" w14:textId="0B686B0E" w:rsidR="00D8140E" w:rsidRPr="00613FFE" w:rsidRDefault="00D8140E" w:rsidP="00A261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13FFE">
              <w:rPr>
                <w:rFonts w:eastAsia="Times New Roman" w:cstheme="minorHAnsi"/>
                <w:b/>
                <w:bCs/>
                <w:lang w:eastAsia="cs-CZ"/>
              </w:rPr>
              <w:t>3.5 Investice do lesnické techniky</w:t>
            </w:r>
          </w:p>
        </w:tc>
      </w:tr>
      <w:tr w:rsidR="00D8140E" w:rsidRPr="00613FFE" w14:paraId="741B9CE6" w14:textId="103E1548" w:rsidTr="00D8140E">
        <w:trPr>
          <w:trHeight w:val="27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63B3" w14:textId="77777777" w:rsidR="00D8140E" w:rsidRPr="00613FFE" w:rsidRDefault="00D8140E" w:rsidP="00D8140E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cs-CZ"/>
              </w:rPr>
            </w:pPr>
            <w:r w:rsidRPr="00613FFE">
              <w:rPr>
                <w:rFonts w:eastAsia="Times New Roman" w:cstheme="minorHAnsi"/>
                <w:iCs/>
                <w:lang w:eastAsia="cs-CZ"/>
              </w:rPr>
              <w:t>Název projektu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8BE4" w14:textId="77777777" w:rsidR="00D8140E" w:rsidRPr="00613FFE" w:rsidRDefault="00D8140E" w:rsidP="00D8140E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cs-CZ"/>
              </w:rPr>
            </w:pPr>
            <w:r w:rsidRPr="00613FFE">
              <w:rPr>
                <w:rFonts w:eastAsia="Times New Roman" w:cstheme="minorHAnsi"/>
                <w:iCs/>
                <w:lang w:eastAsia="cs-CZ"/>
              </w:rPr>
              <w:t>Místo realizace projektu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8DB3" w14:textId="77777777" w:rsidR="00D8140E" w:rsidRPr="00613FFE" w:rsidRDefault="00D8140E" w:rsidP="00D8140E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cs-CZ"/>
              </w:rPr>
            </w:pPr>
            <w:r w:rsidRPr="00613FFE">
              <w:rPr>
                <w:rFonts w:eastAsia="Times New Roman" w:cstheme="minorHAnsi"/>
                <w:iCs/>
                <w:color w:val="000000"/>
                <w:lang w:eastAsia="cs-CZ"/>
              </w:rPr>
              <w:t>Bodové hodnocení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DB74" w14:textId="77777777" w:rsidR="00D8140E" w:rsidRPr="00613FFE" w:rsidRDefault="00D8140E" w:rsidP="00D8140E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cs-CZ"/>
              </w:rPr>
            </w:pPr>
            <w:r w:rsidRPr="00613FFE">
              <w:rPr>
                <w:rFonts w:eastAsia="Times New Roman" w:cstheme="minorHAnsi"/>
                <w:iCs/>
                <w:lang w:eastAsia="cs-CZ"/>
              </w:rPr>
              <w:t xml:space="preserve">Pracovní místo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9B94B" w14:textId="77777777" w:rsidR="00D8140E" w:rsidRPr="00613FFE" w:rsidRDefault="00D8140E" w:rsidP="00D8140E">
            <w:pPr>
              <w:spacing w:before="120" w:after="0" w:line="240" w:lineRule="auto"/>
              <w:jc w:val="center"/>
              <w:rPr>
                <w:rFonts w:eastAsia="Times New Roman" w:cstheme="minorHAnsi"/>
                <w:iCs/>
                <w:lang w:eastAsia="cs-CZ"/>
              </w:rPr>
            </w:pPr>
            <w:proofErr w:type="spellStart"/>
            <w:r w:rsidRPr="00613FFE">
              <w:rPr>
                <w:rFonts w:eastAsia="Times New Roman" w:cstheme="minorHAnsi"/>
                <w:iCs/>
                <w:lang w:eastAsia="cs-CZ"/>
              </w:rPr>
              <w:t>Prvožadatel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66F60" w14:textId="77777777" w:rsidR="00D8140E" w:rsidRPr="00613FFE" w:rsidRDefault="00D8140E" w:rsidP="00D8140E">
            <w:pPr>
              <w:spacing w:before="120" w:after="0" w:line="240" w:lineRule="auto"/>
              <w:jc w:val="center"/>
              <w:rPr>
                <w:rFonts w:eastAsia="Times New Roman" w:cstheme="minorHAnsi"/>
                <w:iCs/>
                <w:lang w:eastAsia="cs-CZ"/>
              </w:rPr>
            </w:pPr>
            <w:r w:rsidRPr="00613FFE">
              <w:rPr>
                <w:rFonts w:eastAsia="Times New Roman" w:cstheme="minorHAnsi"/>
                <w:iCs/>
                <w:lang w:eastAsia="cs-CZ"/>
              </w:rPr>
              <w:t>Finanční náročnost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3174A" w14:textId="342B126A" w:rsidR="00D8140E" w:rsidRPr="00613FFE" w:rsidRDefault="00D8140E" w:rsidP="00D8140E">
            <w:pPr>
              <w:spacing w:before="120" w:after="0" w:line="240" w:lineRule="auto"/>
              <w:jc w:val="center"/>
              <w:rPr>
                <w:rFonts w:eastAsia="Times New Roman" w:cstheme="minorHAnsi"/>
                <w:iCs/>
                <w:lang w:eastAsia="cs-CZ"/>
              </w:rPr>
            </w:pPr>
            <w:r>
              <w:rPr>
                <w:rFonts w:eastAsia="Times New Roman" w:cstheme="minorHAnsi"/>
                <w:iCs/>
                <w:lang w:eastAsia="cs-CZ"/>
              </w:rPr>
              <w:t>Žádost o dotaci vybrána/nevybrána</w:t>
            </w:r>
          </w:p>
        </w:tc>
      </w:tr>
      <w:tr w:rsidR="00D8140E" w:rsidRPr="00613FFE" w14:paraId="2C7EE2FF" w14:textId="2F614B33" w:rsidTr="00D8140E">
        <w:trPr>
          <w:trHeight w:val="43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F1A64" w14:textId="77777777" w:rsidR="00D8140E" w:rsidRPr="00613FFE" w:rsidRDefault="00D8140E" w:rsidP="00D8140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Technika pro malé vlastníky lesů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44B76" w14:textId="77777777" w:rsidR="00D8140E" w:rsidRPr="00613FFE" w:rsidRDefault="00D8140E" w:rsidP="00D8140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Bezděkov nad Metují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E59A" w14:textId="77777777" w:rsidR="00D8140E" w:rsidRPr="00613FFE" w:rsidRDefault="00D8140E" w:rsidP="00D8140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828F9" w14:textId="77777777" w:rsidR="00D8140E" w:rsidRPr="00613FFE" w:rsidRDefault="00D8140E" w:rsidP="00D8140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8C52E" w14:textId="77777777" w:rsidR="00D8140E" w:rsidRPr="00613FFE" w:rsidRDefault="00D8140E" w:rsidP="00D8140E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13EB0" w14:textId="77777777" w:rsidR="00D8140E" w:rsidRPr="00613FFE" w:rsidRDefault="00D8140E" w:rsidP="00D8140E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51 000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EAAC9" w14:textId="68B99351" w:rsidR="00D8140E" w:rsidRDefault="00D8140E" w:rsidP="00D8140E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vybrána</w:t>
            </w:r>
          </w:p>
        </w:tc>
      </w:tr>
      <w:tr w:rsidR="00D8140E" w:rsidRPr="00613FFE" w14:paraId="29E08BBF" w14:textId="763AB0E4" w:rsidTr="00D8140E">
        <w:trPr>
          <w:trHeight w:val="43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70A42" w14:textId="77777777" w:rsidR="00D8140E" w:rsidRPr="00613FFE" w:rsidRDefault="00D8140E" w:rsidP="00D8140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Lesnická technika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1539A" w14:textId="77777777" w:rsidR="00D8140E" w:rsidRPr="00613FFE" w:rsidRDefault="00D8140E" w:rsidP="00D8140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Machov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1BAE" w14:textId="77777777" w:rsidR="00D8140E" w:rsidRPr="00613FFE" w:rsidRDefault="00D8140E" w:rsidP="00D8140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FA8CC" w14:textId="77777777" w:rsidR="00D8140E" w:rsidRPr="00613FFE" w:rsidRDefault="00D8140E" w:rsidP="00D8140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B51A1" w14:textId="77777777" w:rsidR="00D8140E" w:rsidRPr="00613FFE" w:rsidRDefault="00D8140E" w:rsidP="00D8140E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77E2D" w14:textId="77777777" w:rsidR="00D8140E" w:rsidRPr="00613FFE" w:rsidRDefault="00D8140E" w:rsidP="00D8140E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81 000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10CCB" w14:textId="0E1A005A" w:rsidR="00D8140E" w:rsidRDefault="00D8140E" w:rsidP="00D8140E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vybrána</w:t>
            </w:r>
          </w:p>
        </w:tc>
      </w:tr>
      <w:tr w:rsidR="00D8140E" w:rsidRPr="00613FFE" w14:paraId="120478F3" w14:textId="7174AC39" w:rsidTr="00D8140E">
        <w:trPr>
          <w:trHeight w:val="43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DA8E" w14:textId="77777777" w:rsidR="00D8140E" w:rsidRPr="00613FFE" w:rsidRDefault="00D8140E" w:rsidP="00D8140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Lesnické technologie pro DSO Lesy </w:t>
            </w:r>
            <w:proofErr w:type="spellStart"/>
            <w:r>
              <w:rPr>
                <w:rFonts w:eastAsia="Times New Roman" w:cstheme="minorHAnsi"/>
                <w:lang w:eastAsia="cs-CZ"/>
              </w:rPr>
              <w:t>Policka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64DF4" w14:textId="77777777" w:rsidR="00D8140E" w:rsidRPr="00613FFE" w:rsidRDefault="00D8140E" w:rsidP="00D8140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Machov, Police nad Metují, Česká Metuje, Bukovice, Suchý Důl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77B7" w14:textId="77777777" w:rsidR="00D8140E" w:rsidRPr="00613FFE" w:rsidRDefault="00D8140E" w:rsidP="00D8140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25483" w14:textId="77777777" w:rsidR="00D8140E" w:rsidRPr="00613FFE" w:rsidRDefault="00D8140E" w:rsidP="00D8140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105CD" w14:textId="77777777" w:rsidR="00D8140E" w:rsidRPr="00613FFE" w:rsidRDefault="00D8140E" w:rsidP="00D8140E">
            <w:pPr>
              <w:spacing w:before="24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845A4" w14:textId="77777777" w:rsidR="00D8140E" w:rsidRPr="00613FFE" w:rsidRDefault="00D8140E" w:rsidP="00D8140E">
            <w:pPr>
              <w:spacing w:before="24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101 158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FF6CD" w14:textId="40C37974" w:rsidR="00D8140E" w:rsidRDefault="00D8140E" w:rsidP="00D8140E">
            <w:pPr>
              <w:spacing w:before="24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vybrána</w:t>
            </w:r>
          </w:p>
        </w:tc>
      </w:tr>
      <w:tr w:rsidR="00D8140E" w:rsidRPr="00613FFE" w14:paraId="04E61595" w14:textId="2DABE61F" w:rsidTr="00D8140E">
        <w:trPr>
          <w:trHeight w:val="43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C9FC" w14:textId="77777777" w:rsidR="00D8140E" w:rsidRPr="00613FFE" w:rsidRDefault="00D8140E" w:rsidP="00D8140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Pořízení elektrických upínacích vozíků – Lesy města </w:t>
            </w:r>
            <w:proofErr w:type="spellStart"/>
            <w:r>
              <w:rPr>
                <w:rFonts w:eastAsia="Times New Roman" w:cstheme="minorHAnsi"/>
                <w:lang w:eastAsia="cs-CZ"/>
              </w:rPr>
              <w:t>Náchoda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19BDE" w14:textId="77777777" w:rsidR="00D8140E" w:rsidRPr="00613FFE" w:rsidRDefault="00D8140E" w:rsidP="00D8140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Náchod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6CE3" w14:textId="77777777" w:rsidR="00D8140E" w:rsidRPr="00613FFE" w:rsidRDefault="00D8140E" w:rsidP="00D8140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271E" w14:textId="77777777" w:rsidR="00D8140E" w:rsidRPr="00613FFE" w:rsidRDefault="00D8140E" w:rsidP="00D8140E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C7E0B" w14:textId="77777777" w:rsidR="00D8140E" w:rsidRPr="00613FFE" w:rsidRDefault="00D8140E" w:rsidP="00D8140E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C4529" w14:textId="77777777" w:rsidR="00D8140E" w:rsidRPr="00613FFE" w:rsidRDefault="00D8140E" w:rsidP="00D8140E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250 000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81053" w14:textId="7614166F" w:rsidR="00D8140E" w:rsidRDefault="00D8140E" w:rsidP="00D8140E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vybrána</w:t>
            </w:r>
          </w:p>
        </w:tc>
      </w:tr>
    </w:tbl>
    <w:p w14:paraId="45B019CA" w14:textId="0FDA32F4" w:rsidR="00502BD5" w:rsidRDefault="00502BD5" w:rsidP="00242922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1A3316B8" w14:textId="77777777" w:rsidR="00502BD5" w:rsidRPr="00502BD5" w:rsidRDefault="00502BD5" w:rsidP="00502BD5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502BD5">
        <w:rPr>
          <w:rFonts w:asciiTheme="minorHAnsi" w:hAnsiTheme="minorHAnsi" w:cstheme="minorHAnsi"/>
          <w:b/>
          <w:bCs/>
        </w:rPr>
        <w:t>Návrh usnesení:</w:t>
      </w:r>
    </w:p>
    <w:p w14:paraId="36E8DBD3" w14:textId="34FFE788" w:rsidR="00130290" w:rsidRPr="009C4A4A" w:rsidRDefault="00130290" w:rsidP="00130290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bookmarkStart w:id="2" w:name="_Hlk15646884"/>
      <w:r w:rsidRPr="009C4A4A">
        <w:rPr>
          <w:rFonts w:asciiTheme="minorHAnsi" w:hAnsiTheme="minorHAnsi" w:cstheme="minorHAnsi"/>
          <w:bCs/>
        </w:rPr>
        <w:t xml:space="preserve">Rada MAS SH schvaluje seznam vybraných a nevybraných Žádostí o dotaci pro </w:t>
      </w:r>
      <w:proofErr w:type="spellStart"/>
      <w:r w:rsidRPr="009C4A4A">
        <w:rPr>
          <w:rFonts w:asciiTheme="minorHAnsi" w:hAnsiTheme="minorHAnsi" w:cstheme="minorHAnsi"/>
          <w:bCs/>
        </w:rPr>
        <w:t>Fichi</w:t>
      </w:r>
      <w:proofErr w:type="spellEnd"/>
      <w:r w:rsidRPr="009C4A4A">
        <w:rPr>
          <w:rFonts w:asciiTheme="minorHAnsi" w:hAnsiTheme="minorHAnsi" w:cstheme="minorHAnsi"/>
          <w:bCs/>
        </w:rPr>
        <w:t xml:space="preserve"> 3.5 Investice Lesnických technologií a zpracování dřeva</w:t>
      </w:r>
      <w:r>
        <w:rPr>
          <w:rFonts w:asciiTheme="minorHAnsi" w:hAnsiTheme="minorHAnsi" w:cstheme="minorHAnsi"/>
          <w:bCs/>
        </w:rPr>
        <w:t xml:space="preserve"> v 5. výzvě PRV</w:t>
      </w:r>
      <w:r w:rsidRPr="009C4A4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bookmarkEnd w:id="2"/>
    <w:p w14:paraId="2B0ABAD4" w14:textId="77777777" w:rsidR="00502BD5" w:rsidRPr="004C0754" w:rsidRDefault="00502BD5" w:rsidP="00502BD5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502BD5" w:rsidRPr="00502BD5" w14:paraId="2BE943B6" w14:textId="77777777" w:rsidTr="00A26194">
        <w:tc>
          <w:tcPr>
            <w:tcW w:w="1280" w:type="dxa"/>
            <w:shd w:val="clear" w:color="auto" w:fill="auto"/>
          </w:tcPr>
          <w:p w14:paraId="55AE14C1" w14:textId="5BAA6ED7" w:rsidR="00502BD5" w:rsidRPr="00502BD5" w:rsidRDefault="00502BD5" w:rsidP="00A261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02BD5">
              <w:rPr>
                <w:rFonts w:asciiTheme="minorHAnsi" w:hAnsiTheme="minorHAnsi" w:cstheme="minorHAnsi"/>
              </w:rPr>
              <w:t xml:space="preserve">Pro: </w:t>
            </w:r>
            <w:r w:rsidR="00D130B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14:paraId="125F23BB" w14:textId="77777777" w:rsidR="00502BD5" w:rsidRPr="00502BD5" w:rsidRDefault="00502BD5" w:rsidP="00A26194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14:paraId="66EA7AD3" w14:textId="77777777" w:rsidR="00502BD5" w:rsidRPr="00502BD5" w:rsidRDefault="00502BD5" w:rsidP="00A261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02BD5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4C76CBD7" w14:textId="77777777" w:rsidR="00502BD5" w:rsidRPr="00502BD5" w:rsidRDefault="00502BD5" w:rsidP="00A26194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auto"/>
          </w:tcPr>
          <w:p w14:paraId="0476D31F" w14:textId="77777777" w:rsidR="00502BD5" w:rsidRPr="00502BD5" w:rsidRDefault="00502BD5" w:rsidP="00A261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02BD5">
              <w:rPr>
                <w:rFonts w:asciiTheme="minorHAnsi" w:hAnsiTheme="minorHAnsi" w:cstheme="minorHAnsi"/>
              </w:rPr>
              <w:t>Zdržel se: 0</w:t>
            </w:r>
          </w:p>
        </w:tc>
        <w:tc>
          <w:tcPr>
            <w:tcW w:w="1022" w:type="dxa"/>
            <w:shd w:val="clear" w:color="auto" w:fill="auto"/>
          </w:tcPr>
          <w:p w14:paraId="5D8E01D5" w14:textId="77777777" w:rsidR="00502BD5" w:rsidRPr="00502BD5" w:rsidRDefault="00502BD5" w:rsidP="00A26194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38F4411" w14:textId="05E52D2E" w:rsidR="001E1F0F" w:rsidRDefault="001E1F0F" w:rsidP="00242922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032BA7D9" w14:textId="6C247099" w:rsidR="00D8140E" w:rsidRDefault="003C5BD3" w:rsidP="00D8140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Paní Pavla Maršíková se vrátila na zasedání. </w:t>
      </w:r>
      <w:r w:rsidR="00D8140E">
        <w:rPr>
          <w:rFonts w:asciiTheme="minorHAnsi" w:hAnsiTheme="minorHAnsi" w:cstheme="minorHAnsi"/>
        </w:rPr>
        <w:t xml:space="preserve">Poté </w:t>
      </w:r>
      <w:r w:rsidR="00D8140E" w:rsidRPr="009C4A4A">
        <w:rPr>
          <w:rFonts w:asciiTheme="minorHAnsi" w:hAnsiTheme="minorHAnsi" w:cstheme="minorHAnsi"/>
        </w:rPr>
        <w:t xml:space="preserve">Mirka Soldánová radě MAS představila projekty z </w:t>
      </w:r>
      <w:r w:rsidR="00D8140E">
        <w:rPr>
          <w:rFonts w:asciiTheme="minorHAnsi" w:hAnsiTheme="minorHAnsi" w:cstheme="minorHAnsi"/>
        </w:rPr>
        <w:t>5</w:t>
      </w:r>
      <w:r w:rsidR="00D8140E" w:rsidRPr="009C4A4A">
        <w:rPr>
          <w:rFonts w:asciiTheme="minorHAnsi" w:hAnsiTheme="minorHAnsi" w:cstheme="minorHAnsi"/>
        </w:rPr>
        <w:t xml:space="preserve">. výzvy PRV – </w:t>
      </w:r>
      <w:proofErr w:type="spellStart"/>
      <w:r w:rsidR="00D8140E" w:rsidRPr="009C4A4A">
        <w:rPr>
          <w:rFonts w:asciiTheme="minorHAnsi" w:hAnsiTheme="minorHAnsi" w:cstheme="minorHAnsi"/>
        </w:rPr>
        <w:t>Fiche</w:t>
      </w:r>
      <w:proofErr w:type="spellEnd"/>
      <w:r w:rsidR="00D8140E" w:rsidRPr="009C4A4A">
        <w:rPr>
          <w:rFonts w:asciiTheme="minorHAnsi" w:hAnsiTheme="minorHAnsi" w:cstheme="minorHAnsi"/>
        </w:rPr>
        <w:t xml:space="preserve"> 3.</w:t>
      </w:r>
      <w:r w:rsidR="00D8140E">
        <w:rPr>
          <w:rFonts w:asciiTheme="minorHAnsi" w:hAnsiTheme="minorHAnsi" w:cstheme="minorHAnsi"/>
        </w:rPr>
        <w:t>7</w:t>
      </w:r>
      <w:r w:rsidR="00D8140E" w:rsidRPr="009C4A4A">
        <w:rPr>
          <w:rFonts w:asciiTheme="minorHAnsi" w:hAnsiTheme="minorHAnsi" w:cstheme="minorHAnsi"/>
        </w:rPr>
        <w:t xml:space="preserve"> </w:t>
      </w:r>
      <w:r w:rsidR="00D8140E" w:rsidRPr="00D8140E">
        <w:rPr>
          <w:rFonts w:asciiTheme="minorHAnsi" w:hAnsiTheme="minorHAnsi" w:cstheme="minorHAnsi"/>
        </w:rPr>
        <w:t>Základní služby a obnova vesnic ve venkovských oblastech</w:t>
      </w:r>
      <w:r w:rsidR="001E1F0F">
        <w:rPr>
          <w:rFonts w:asciiTheme="minorHAnsi" w:hAnsiTheme="minorHAnsi" w:cstheme="minorHAnsi"/>
        </w:rPr>
        <w:t xml:space="preserve"> </w:t>
      </w:r>
      <w:r w:rsidR="00D8140E" w:rsidRPr="009C4A4A">
        <w:rPr>
          <w:rFonts w:asciiTheme="minorHAnsi" w:hAnsiTheme="minorHAnsi" w:cstheme="minorHAnsi"/>
        </w:rPr>
        <w:t>a seznámila radu MAS s výsledky věcného hodnocení projektů a představila radě seznam projektů, které splnily podmínky věcného hodnocení. Následně proběhla diskuze k projektům.</w:t>
      </w:r>
      <w:r w:rsidR="00D8140E">
        <w:rPr>
          <w:rFonts w:asciiTheme="minorHAnsi" w:hAnsiTheme="minorHAnsi" w:cstheme="minorHAnsi"/>
        </w:rPr>
        <w:t xml:space="preserve"> </w:t>
      </w:r>
    </w:p>
    <w:p w14:paraId="716EB5F6" w14:textId="02563C2C" w:rsidR="001E1F0F" w:rsidRDefault="001E1F0F">
      <w:pPr>
        <w:suppressAutoHyphens w:val="0"/>
        <w:spacing w:after="160" w:line="259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page"/>
      </w:r>
    </w:p>
    <w:p w14:paraId="414F0DDF" w14:textId="77777777" w:rsidR="00683CAF" w:rsidRDefault="00683CAF" w:rsidP="00242922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tbl>
      <w:tblPr>
        <w:tblW w:w="496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3826"/>
        <w:gridCol w:w="1277"/>
        <w:gridCol w:w="994"/>
        <w:gridCol w:w="1277"/>
        <w:gridCol w:w="1130"/>
        <w:gridCol w:w="1980"/>
      </w:tblGrid>
      <w:tr w:rsidR="00683CAF" w:rsidRPr="00613FFE" w14:paraId="4987A058" w14:textId="034F7459" w:rsidTr="00683CAF">
        <w:trPr>
          <w:trHeight w:val="21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2FFC" w14:textId="1B7FF12A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13FFE">
              <w:rPr>
                <w:rFonts w:eastAsia="Times New Roman" w:cstheme="minorHAnsi"/>
                <w:b/>
                <w:bCs/>
                <w:lang w:eastAsia="cs-CZ"/>
              </w:rPr>
              <w:t xml:space="preserve">3.7 </w:t>
            </w:r>
            <w:r>
              <w:rPr>
                <w:rFonts w:eastAsia="Times New Roman" w:cstheme="minorHAnsi"/>
                <w:b/>
                <w:bCs/>
                <w:lang w:eastAsia="cs-CZ"/>
              </w:rPr>
              <w:t>Základní služby a obnova vesnic ve venkovských oblastech</w:t>
            </w:r>
          </w:p>
        </w:tc>
      </w:tr>
      <w:tr w:rsidR="00683CAF" w:rsidRPr="00613FFE" w14:paraId="00712009" w14:textId="1F508C20" w:rsidTr="00683CAF">
        <w:trPr>
          <w:trHeight w:val="278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3B30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cs-CZ"/>
              </w:rPr>
            </w:pPr>
            <w:r w:rsidRPr="00613FFE">
              <w:rPr>
                <w:rFonts w:eastAsia="Times New Roman" w:cstheme="minorHAnsi"/>
                <w:iCs/>
                <w:lang w:eastAsia="cs-CZ"/>
              </w:rPr>
              <w:t>Název projektu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9DDF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cs-CZ"/>
              </w:rPr>
            </w:pPr>
            <w:r w:rsidRPr="00613FFE">
              <w:rPr>
                <w:rFonts w:eastAsia="Times New Roman" w:cstheme="minorHAnsi"/>
                <w:iCs/>
                <w:lang w:eastAsia="cs-CZ"/>
              </w:rPr>
              <w:t>Místo realizace projektu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2A2F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cs-CZ"/>
              </w:rPr>
            </w:pPr>
            <w:r w:rsidRPr="00613FFE">
              <w:rPr>
                <w:rFonts w:eastAsia="Times New Roman" w:cstheme="minorHAnsi"/>
                <w:iCs/>
                <w:color w:val="000000"/>
                <w:lang w:eastAsia="cs-CZ"/>
              </w:rPr>
              <w:t>Bodové hodnocení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336E" w14:textId="16538764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cs-CZ"/>
              </w:rPr>
            </w:pPr>
            <w:r w:rsidRPr="00613FFE">
              <w:rPr>
                <w:rFonts w:eastAsia="Times New Roman" w:cstheme="minorHAnsi"/>
                <w:iCs/>
                <w:lang w:eastAsia="cs-CZ"/>
              </w:rPr>
              <w:t>Pracovní místo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7BB16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cs-CZ"/>
              </w:rPr>
            </w:pPr>
            <w:proofErr w:type="spellStart"/>
            <w:r w:rsidRPr="00613FFE">
              <w:rPr>
                <w:rFonts w:eastAsia="Times New Roman" w:cstheme="minorHAnsi"/>
                <w:iCs/>
                <w:lang w:eastAsia="cs-CZ"/>
              </w:rPr>
              <w:t>Prvožadatel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0F057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cs-CZ"/>
              </w:rPr>
            </w:pPr>
            <w:r w:rsidRPr="00613FFE">
              <w:rPr>
                <w:rFonts w:eastAsia="Times New Roman" w:cstheme="minorHAnsi"/>
                <w:iCs/>
                <w:lang w:eastAsia="cs-CZ"/>
              </w:rPr>
              <w:t>Finanční náročnost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C6D3B" w14:textId="28F69679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cs-CZ"/>
              </w:rPr>
            </w:pPr>
            <w:r>
              <w:rPr>
                <w:rFonts w:eastAsia="Times New Roman" w:cstheme="minorHAnsi"/>
                <w:iCs/>
                <w:lang w:eastAsia="cs-CZ"/>
              </w:rPr>
              <w:t>Žádost o dotaci vybrána/nevybrána</w:t>
            </w:r>
          </w:p>
        </w:tc>
      </w:tr>
      <w:tr w:rsidR="00683CAF" w:rsidRPr="00613FFE" w14:paraId="3BAC7A3C" w14:textId="0D9766D3" w:rsidTr="00683CAF">
        <w:trPr>
          <w:trHeight w:val="434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6B870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Podpora kulturního a spolkového života v regionu DSO </w:t>
            </w:r>
            <w:proofErr w:type="spellStart"/>
            <w:r>
              <w:rPr>
                <w:rFonts w:eastAsia="Times New Roman" w:cstheme="minorHAnsi"/>
                <w:lang w:eastAsia="cs-CZ"/>
              </w:rPr>
              <w:t>Policka</w:t>
            </w:r>
            <w:proofErr w:type="spellEnd"/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E58E3" w14:textId="1D7DC479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Bukovice, Bezděkov nad Metují, Česká Metuje, Machov, Police nad Metují, Suchý Důl, Velké Petrovice, Žďár nad Metují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C449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AEF26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NE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55B59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E374F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96 800 Kč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05FD5" w14:textId="09BE9F2A" w:rsidR="00683CAF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vybrána</w:t>
            </w:r>
          </w:p>
        </w:tc>
      </w:tr>
      <w:tr w:rsidR="00683CAF" w:rsidRPr="00613FFE" w14:paraId="78BF5E65" w14:textId="1A79242E" w:rsidTr="00683CAF">
        <w:trPr>
          <w:trHeight w:val="434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A33E6" w14:textId="7CE711D2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Odhlučnění klubovny SDH Žďár nad Metují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5F22B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Žďár nad Metují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3FE0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74F8F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NE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42352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C0318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149 290 Kč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DBC39" w14:textId="022A2E9F" w:rsidR="00683CAF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vybrána</w:t>
            </w:r>
          </w:p>
        </w:tc>
      </w:tr>
      <w:tr w:rsidR="00683CAF" w:rsidRPr="00613FFE" w14:paraId="27677322" w14:textId="70DAA36E" w:rsidTr="00683CAF">
        <w:trPr>
          <w:trHeight w:val="434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4F1C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Zvýšení kvality a modernizace místností na OÚ Žďárky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E047" w14:textId="47A3AA83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Žďárky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EE56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464B0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NE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768C3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ADCDB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149 678 Kč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CB32B" w14:textId="12E7B11F" w:rsidR="00683CAF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vybrána</w:t>
            </w:r>
          </w:p>
        </w:tc>
      </w:tr>
      <w:tr w:rsidR="00683CAF" w:rsidRPr="00613FFE" w14:paraId="2C8523FE" w14:textId="78322400" w:rsidTr="00683CAF">
        <w:trPr>
          <w:trHeight w:val="434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8B452" w14:textId="6CD13BEE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Zkvalitnění zařízení v kulturním domě v České Metuji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A86E1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Česká Metuje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3E74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9C461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NE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F87B7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66672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90 000 Kč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C1AB9" w14:textId="366A2AE1" w:rsidR="00683CAF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vybrána</w:t>
            </w:r>
          </w:p>
        </w:tc>
      </w:tr>
      <w:tr w:rsidR="00683CAF" w:rsidRPr="00613FFE" w14:paraId="2B283BFC" w14:textId="1DB9F577" w:rsidTr="00683CAF">
        <w:trPr>
          <w:trHeight w:val="434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2956D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Zlepšení zázemí spolku a rozvoj sportovních aktivit mládeže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B3B61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Náchod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EEB4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F2989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NE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944D0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1A374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97 603 Kč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A89EF" w14:textId="22937975" w:rsidR="00683CAF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vybrána</w:t>
            </w:r>
          </w:p>
        </w:tc>
      </w:tr>
      <w:tr w:rsidR="00683CAF" w:rsidRPr="00613FFE" w14:paraId="2BED7FB7" w14:textId="695A5609" w:rsidTr="00683CAF">
        <w:trPr>
          <w:trHeight w:val="434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1F7C8" w14:textId="31F4F938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Zvýšení digitálních a pracovních kompetencí žáků ZŠ a MŠ Suchý Důl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B9E35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Suchý Důl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15F8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A635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NE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9144C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C87AC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147 905 Kč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38AA9" w14:textId="64139901" w:rsidR="00683CAF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vybrána</w:t>
            </w:r>
          </w:p>
        </w:tc>
      </w:tr>
      <w:tr w:rsidR="00683CAF" w:rsidRPr="00613FFE" w14:paraId="097120DD" w14:textId="220B5BC0" w:rsidTr="00683CAF">
        <w:trPr>
          <w:trHeight w:val="434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96C17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Rozšíření ICT kompetencí v Mateřské škole Police nad Metují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9BAE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Police nad Metují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1635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1F1B4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NE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2695E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13953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149 980 Kč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B8CDF" w14:textId="4C5499A7" w:rsidR="00683CAF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vybrána</w:t>
            </w:r>
          </w:p>
        </w:tc>
      </w:tr>
      <w:tr w:rsidR="00683CAF" w:rsidRPr="00613FFE" w14:paraId="3392CB7C" w14:textId="23E822BA" w:rsidTr="00683CAF">
        <w:trPr>
          <w:trHeight w:val="434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66D7D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Vybudování společenského zázemí Galerie </w:t>
            </w:r>
            <w:proofErr w:type="spellStart"/>
            <w:r>
              <w:rPr>
                <w:rFonts w:eastAsia="Times New Roman" w:cstheme="minorHAnsi"/>
                <w:lang w:eastAsia="cs-CZ"/>
              </w:rPr>
              <w:t>Nola</w:t>
            </w:r>
            <w:proofErr w:type="spellEnd"/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33EE3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Náchod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4236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8F0DA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NE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CAFDD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394DE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80 000 Kč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8F9A3" w14:textId="5958E87B" w:rsidR="00683CAF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vybrána</w:t>
            </w:r>
          </w:p>
        </w:tc>
      </w:tr>
      <w:tr w:rsidR="00683CAF" w:rsidRPr="00613FFE" w14:paraId="2BE14579" w14:textId="70DDA14D" w:rsidTr="00683CAF">
        <w:trPr>
          <w:trHeight w:val="434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52ECA" w14:textId="1E09B894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Zlepšení zázemí Náchodského spolku rodičů začít spolu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0AD95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Náchod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21CB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3B8B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NE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21252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5B0ED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93 200 Kč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204EE" w14:textId="34BDD7B3" w:rsidR="00683CAF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vybrána</w:t>
            </w:r>
          </w:p>
        </w:tc>
      </w:tr>
      <w:tr w:rsidR="00683CAF" w:rsidRPr="00613FFE" w14:paraId="408D4DC8" w14:textId="7403DEF9" w:rsidTr="00683CAF">
        <w:trPr>
          <w:trHeight w:val="434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2F078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Nové vybavení třídy pro ZŠ Pod </w:t>
            </w:r>
            <w:proofErr w:type="spellStart"/>
            <w:r>
              <w:rPr>
                <w:rFonts w:eastAsia="Times New Roman" w:cstheme="minorHAnsi"/>
                <w:lang w:eastAsia="cs-CZ"/>
              </w:rPr>
              <w:t>Montací</w:t>
            </w:r>
            <w:proofErr w:type="spellEnd"/>
            <w:r>
              <w:rPr>
                <w:rFonts w:eastAsia="Times New Roman" w:cstheme="minorHAnsi"/>
                <w:lang w:eastAsia="cs-CZ"/>
              </w:rPr>
              <w:t xml:space="preserve"> Náchod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030AB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Náchod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DA60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16EF0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NE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9D3C3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DD33A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94 500 Kč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DDF5B" w14:textId="316E67C4" w:rsidR="00683CAF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vybrána</w:t>
            </w:r>
          </w:p>
        </w:tc>
      </w:tr>
      <w:tr w:rsidR="00683CAF" w:rsidRPr="00613FFE" w14:paraId="0B483412" w14:textId="04BE96D4" w:rsidTr="00683CAF">
        <w:trPr>
          <w:trHeight w:val="434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DD949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Modernizace Muzea Merkur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58103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Police nad Metují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3279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1264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NE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25647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4B45D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250 000 Kč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D04A8" w14:textId="1FB91528" w:rsidR="00683CAF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vybrána</w:t>
            </w:r>
          </w:p>
        </w:tc>
      </w:tr>
      <w:tr w:rsidR="00683CAF" w:rsidRPr="00613FFE" w14:paraId="2F492313" w14:textId="6E985900" w:rsidTr="00683CAF">
        <w:trPr>
          <w:trHeight w:val="434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259BF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Modernizace vybavení školní jídelny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F1F8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Machov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7B0E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19843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NE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B0374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04D10" w14:textId="77777777" w:rsidR="00683CAF" w:rsidRPr="00613FFE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200 000 Kč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B4923" w14:textId="4F324F5E" w:rsidR="00683CAF" w:rsidRDefault="00683CAF" w:rsidP="00683CA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vybrána</w:t>
            </w:r>
          </w:p>
        </w:tc>
      </w:tr>
    </w:tbl>
    <w:p w14:paraId="7C45D45B" w14:textId="22993F40" w:rsidR="001E1F0F" w:rsidRDefault="001E1F0F" w:rsidP="00242922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6C1C3D3C" w14:textId="77777777" w:rsidR="001E1F0F" w:rsidRDefault="001E1F0F">
      <w:pPr>
        <w:suppressAutoHyphens w:val="0"/>
        <w:spacing w:after="160" w:line="259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page"/>
      </w:r>
    </w:p>
    <w:p w14:paraId="2D153B86" w14:textId="77777777" w:rsidR="00502BD5" w:rsidRDefault="00502BD5" w:rsidP="00242922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13F3ED7B" w14:textId="5A1C9A58" w:rsidR="00502BD5" w:rsidRPr="00502BD5" w:rsidRDefault="00502BD5" w:rsidP="00502BD5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502BD5">
        <w:rPr>
          <w:rFonts w:asciiTheme="minorHAnsi" w:hAnsiTheme="minorHAnsi" w:cstheme="minorHAnsi"/>
          <w:b/>
          <w:bCs/>
        </w:rPr>
        <w:t>Návrh usnesení:</w:t>
      </w:r>
    </w:p>
    <w:p w14:paraId="0FEA5098" w14:textId="72189B04" w:rsidR="00502BD5" w:rsidRPr="009C4A4A" w:rsidRDefault="00502BD5" w:rsidP="00502BD5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C4A4A">
        <w:rPr>
          <w:rFonts w:asciiTheme="minorHAnsi" w:hAnsiTheme="minorHAnsi" w:cstheme="minorHAnsi"/>
          <w:bCs/>
        </w:rPr>
        <w:t xml:space="preserve">Rada MAS SH schvaluje seznam vybraných a nevybraných Žádostí o dotaci pro </w:t>
      </w:r>
      <w:proofErr w:type="spellStart"/>
      <w:r w:rsidRPr="009C4A4A">
        <w:rPr>
          <w:rFonts w:asciiTheme="minorHAnsi" w:hAnsiTheme="minorHAnsi" w:cstheme="minorHAnsi"/>
          <w:bCs/>
        </w:rPr>
        <w:t>Fichi</w:t>
      </w:r>
      <w:proofErr w:type="spellEnd"/>
      <w:r w:rsidRPr="009C4A4A">
        <w:rPr>
          <w:rFonts w:asciiTheme="minorHAnsi" w:hAnsiTheme="minorHAnsi" w:cstheme="minorHAnsi"/>
          <w:bCs/>
        </w:rPr>
        <w:t xml:space="preserve"> 3.</w:t>
      </w:r>
      <w:r w:rsidR="00D8140E">
        <w:rPr>
          <w:rFonts w:asciiTheme="minorHAnsi" w:hAnsiTheme="minorHAnsi" w:cstheme="minorHAnsi"/>
          <w:bCs/>
        </w:rPr>
        <w:t>7</w:t>
      </w:r>
      <w:r w:rsidRPr="009C4A4A">
        <w:rPr>
          <w:rFonts w:asciiTheme="minorHAnsi" w:hAnsiTheme="minorHAnsi" w:cstheme="minorHAnsi"/>
          <w:bCs/>
        </w:rPr>
        <w:t xml:space="preserve"> </w:t>
      </w:r>
      <w:r w:rsidR="00D8140E" w:rsidRPr="00D8140E">
        <w:rPr>
          <w:rFonts w:asciiTheme="minorHAnsi" w:hAnsiTheme="minorHAnsi" w:cstheme="minorHAnsi"/>
          <w:bCs/>
        </w:rPr>
        <w:t>Základní služby a obnova vesnic ve venkovských oblastech</w:t>
      </w:r>
      <w:r w:rsidR="00D8140E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v 5. výzvě PRV</w:t>
      </w:r>
      <w:r w:rsidRPr="009C4A4A">
        <w:rPr>
          <w:rFonts w:asciiTheme="minorHAnsi" w:hAnsiTheme="minorHAnsi" w:cstheme="minorHAnsi"/>
          <w:bCs/>
        </w:rPr>
        <w:t>.</w:t>
      </w:r>
    </w:p>
    <w:p w14:paraId="2B228095" w14:textId="77777777" w:rsidR="00502BD5" w:rsidRPr="004C0754" w:rsidRDefault="00502BD5" w:rsidP="00502BD5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502BD5" w:rsidRPr="00502BD5" w14:paraId="10BF47E6" w14:textId="77777777" w:rsidTr="00A26194">
        <w:tc>
          <w:tcPr>
            <w:tcW w:w="1280" w:type="dxa"/>
            <w:shd w:val="clear" w:color="auto" w:fill="auto"/>
          </w:tcPr>
          <w:p w14:paraId="65AB91CB" w14:textId="77777777" w:rsidR="00502BD5" w:rsidRPr="00502BD5" w:rsidRDefault="00502BD5" w:rsidP="00A261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02BD5">
              <w:rPr>
                <w:rFonts w:asciiTheme="minorHAnsi" w:hAnsiTheme="minorHAnsi" w:cstheme="minorHAnsi"/>
              </w:rPr>
              <w:t>Pro: 6</w:t>
            </w:r>
          </w:p>
        </w:tc>
        <w:tc>
          <w:tcPr>
            <w:tcW w:w="1281" w:type="dxa"/>
            <w:shd w:val="clear" w:color="auto" w:fill="auto"/>
          </w:tcPr>
          <w:p w14:paraId="02050565" w14:textId="77777777" w:rsidR="00502BD5" w:rsidRPr="00502BD5" w:rsidRDefault="00502BD5" w:rsidP="00A26194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14:paraId="15ACB5B5" w14:textId="77777777" w:rsidR="00502BD5" w:rsidRPr="00502BD5" w:rsidRDefault="00502BD5" w:rsidP="00A261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02BD5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1DC39535" w14:textId="77777777" w:rsidR="00502BD5" w:rsidRPr="00502BD5" w:rsidRDefault="00502BD5" w:rsidP="00A26194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auto"/>
          </w:tcPr>
          <w:p w14:paraId="733FE26D" w14:textId="77777777" w:rsidR="00502BD5" w:rsidRPr="00502BD5" w:rsidRDefault="00502BD5" w:rsidP="00A2619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02BD5">
              <w:rPr>
                <w:rFonts w:asciiTheme="minorHAnsi" w:hAnsiTheme="minorHAnsi" w:cstheme="minorHAnsi"/>
              </w:rPr>
              <w:t>Zdržel se: 0</w:t>
            </w:r>
          </w:p>
        </w:tc>
        <w:tc>
          <w:tcPr>
            <w:tcW w:w="1022" w:type="dxa"/>
            <w:shd w:val="clear" w:color="auto" w:fill="auto"/>
          </w:tcPr>
          <w:p w14:paraId="74DE5712" w14:textId="77777777" w:rsidR="00502BD5" w:rsidRPr="00502BD5" w:rsidRDefault="00502BD5" w:rsidP="00A26194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E1342BC" w14:textId="77777777" w:rsidR="00502BD5" w:rsidRPr="00AA57F7" w:rsidRDefault="00502BD5" w:rsidP="00242922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3DA3F501" w14:textId="5E6E311C" w:rsidR="00341CE7" w:rsidRPr="006F0B56" w:rsidRDefault="004C0754" w:rsidP="00AA580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SCHVALOVÁNÍ PROJEKTŮ Z 3. VÝZVY S MASKOU JSME VIDĚT</w:t>
      </w:r>
    </w:p>
    <w:p w14:paraId="7A789987" w14:textId="6F961805" w:rsidR="006F0B56" w:rsidRPr="00555375" w:rsidRDefault="001E1F0F" w:rsidP="006F0B56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Následně m</w:t>
      </w:r>
      <w:r w:rsidR="006F0B56" w:rsidRPr="00555375">
        <w:rPr>
          <w:rFonts w:asciiTheme="minorHAnsi" w:hAnsiTheme="minorHAnsi" w:cstheme="minorHAnsi"/>
          <w:bCs/>
        </w:rPr>
        <w:t xml:space="preserve">anažer MAS </w:t>
      </w:r>
      <w:r>
        <w:rPr>
          <w:rFonts w:asciiTheme="minorHAnsi" w:hAnsiTheme="minorHAnsi" w:cstheme="minorHAnsi"/>
          <w:bCs/>
        </w:rPr>
        <w:t xml:space="preserve">David Hauschke </w:t>
      </w:r>
      <w:r w:rsidR="006F0B56" w:rsidRPr="00555375">
        <w:rPr>
          <w:rFonts w:asciiTheme="minorHAnsi" w:hAnsiTheme="minorHAnsi" w:cstheme="minorHAnsi"/>
          <w:bCs/>
        </w:rPr>
        <w:t xml:space="preserve">představil </w:t>
      </w:r>
      <w:r>
        <w:rPr>
          <w:rFonts w:asciiTheme="minorHAnsi" w:hAnsiTheme="minorHAnsi" w:cstheme="minorHAnsi"/>
          <w:bCs/>
        </w:rPr>
        <w:t>r</w:t>
      </w:r>
      <w:r w:rsidR="006F0B56" w:rsidRPr="00555375">
        <w:rPr>
          <w:rFonts w:asciiTheme="minorHAnsi" w:hAnsiTheme="minorHAnsi" w:cstheme="minorHAnsi"/>
          <w:bCs/>
        </w:rPr>
        <w:t xml:space="preserve">adě MAS </w:t>
      </w:r>
      <w:r w:rsidR="00C200D5" w:rsidRPr="00555375">
        <w:rPr>
          <w:rFonts w:asciiTheme="minorHAnsi" w:hAnsiTheme="minorHAnsi" w:cstheme="minorHAnsi"/>
          <w:bCs/>
        </w:rPr>
        <w:t>projekty z 3. výzvy S </w:t>
      </w:r>
      <w:proofErr w:type="spellStart"/>
      <w:r w:rsidR="00C200D5" w:rsidRPr="00555375">
        <w:rPr>
          <w:rFonts w:asciiTheme="minorHAnsi" w:hAnsiTheme="minorHAnsi" w:cstheme="minorHAnsi"/>
          <w:bCs/>
        </w:rPr>
        <w:t>MASkou</w:t>
      </w:r>
      <w:proofErr w:type="spellEnd"/>
      <w:r w:rsidR="00C200D5" w:rsidRPr="00555375">
        <w:rPr>
          <w:rFonts w:asciiTheme="minorHAnsi" w:hAnsiTheme="minorHAnsi" w:cstheme="minorHAnsi"/>
          <w:bCs/>
        </w:rPr>
        <w:t xml:space="preserve"> jsme vidět. Přihlásilo se 13 projektů a 10 z nich splnilo podmínky věcného hodnocení.</w:t>
      </w:r>
    </w:p>
    <w:p w14:paraId="7508BB50" w14:textId="6B06E6CB" w:rsidR="00C200D5" w:rsidRPr="00555375" w:rsidRDefault="00C200D5" w:rsidP="006F0B56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02D0E7F8" w14:textId="2562531B" w:rsidR="00C200D5" w:rsidRPr="00555375" w:rsidRDefault="00C200D5" w:rsidP="006F0B56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555375">
        <w:rPr>
          <w:rFonts w:asciiTheme="minorHAnsi" w:hAnsiTheme="minorHAnsi" w:cstheme="minorHAnsi"/>
          <w:bCs/>
        </w:rPr>
        <w:t xml:space="preserve">Rada MAS rozhodla o navýšení alokace o </w:t>
      </w:r>
      <w:r w:rsidR="00E55DB1">
        <w:rPr>
          <w:rFonts w:asciiTheme="minorHAnsi" w:hAnsiTheme="minorHAnsi" w:cstheme="minorHAnsi"/>
          <w:bCs/>
        </w:rPr>
        <w:t>17 500 Kč</w:t>
      </w:r>
      <w:r w:rsidRPr="00555375">
        <w:rPr>
          <w:rFonts w:asciiTheme="minorHAnsi" w:hAnsiTheme="minorHAnsi" w:cstheme="minorHAnsi"/>
          <w:bCs/>
        </w:rPr>
        <w:t>, aby podpořila všechny projekty, které splnily podmínky věcného hodnocení</w:t>
      </w:r>
    </w:p>
    <w:p w14:paraId="7B72D21E" w14:textId="77777777" w:rsidR="00396A59" w:rsidRPr="00555375" w:rsidRDefault="00396A59" w:rsidP="00242922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0274A279" w14:textId="209DA0B6" w:rsidR="00396A59" w:rsidRPr="00555375" w:rsidRDefault="00396A59" w:rsidP="00242922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555375">
        <w:rPr>
          <w:rFonts w:asciiTheme="minorHAnsi" w:hAnsiTheme="minorHAnsi" w:cstheme="minorHAnsi"/>
          <w:b/>
          <w:bCs/>
        </w:rPr>
        <w:t>Návrh usnesení:</w:t>
      </w:r>
    </w:p>
    <w:p w14:paraId="687F6DB4" w14:textId="185E301F" w:rsidR="002F4439" w:rsidRPr="00555375" w:rsidRDefault="00C200D5" w:rsidP="002F4439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bookmarkStart w:id="3" w:name="_Hlk42505640"/>
      <w:r w:rsidRPr="00555375">
        <w:rPr>
          <w:rFonts w:asciiTheme="minorHAnsi" w:hAnsiTheme="minorHAnsi" w:cstheme="minorHAnsi"/>
          <w:bCs/>
        </w:rPr>
        <w:t>Rada MAS schvaluje podpořené projekty ve výzv</w:t>
      </w:r>
      <w:r w:rsidR="00E55DB1">
        <w:rPr>
          <w:rFonts w:asciiTheme="minorHAnsi" w:hAnsiTheme="minorHAnsi" w:cstheme="minorHAnsi"/>
          <w:bCs/>
        </w:rPr>
        <w:t>ě</w:t>
      </w:r>
      <w:r w:rsidRPr="00555375">
        <w:rPr>
          <w:rFonts w:asciiTheme="minorHAnsi" w:hAnsiTheme="minorHAnsi" w:cstheme="minorHAnsi"/>
          <w:bCs/>
        </w:rPr>
        <w:t xml:space="preserve"> S </w:t>
      </w:r>
      <w:proofErr w:type="spellStart"/>
      <w:r w:rsidRPr="00555375">
        <w:rPr>
          <w:rFonts w:asciiTheme="minorHAnsi" w:hAnsiTheme="minorHAnsi" w:cstheme="minorHAnsi"/>
          <w:bCs/>
        </w:rPr>
        <w:t>MASkou</w:t>
      </w:r>
      <w:proofErr w:type="spellEnd"/>
      <w:r w:rsidRPr="00555375">
        <w:rPr>
          <w:rFonts w:asciiTheme="minorHAnsi" w:hAnsiTheme="minorHAnsi" w:cstheme="minorHAnsi"/>
          <w:bCs/>
        </w:rPr>
        <w:t xml:space="preserve"> jsme vidět na základě věcného hodnocení a zároveň navyšuje alokaci na </w:t>
      </w:r>
      <w:r w:rsidR="00E55DB1">
        <w:rPr>
          <w:rFonts w:asciiTheme="minorHAnsi" w:hAnsiTheme="minorHAnsi" w:cstheme="minorHAnsi"/>
          <w:bCs/>
        </w:rPr>
        <w:t>47 500</w:t>
      </w:r>
      <w:r w:rsidRPr="00555375">
        <w:rPr>
          <w:rFonts w:asciiTheme="minorHAnsi" w:hAnsiTheme="minorHAnsi" w:cstheme="minorHAnsi"/>
          <w:bCs/>
        </w:rPr>
        <w:t xml:space="preserve"> korun, aby podpořila všechny projekty, které splnily podmínky věcného hodnocení.</w:t>
      </w:r>
    </w:p>
    <w:bookmarkEnd w:id="3"/>
    <w:p w14:paraId="2EAD34DA" w14:textId="77777777" w:rsidR="00330E22" w:rsidRPr="00555375" w:rsidRDefault="00330E22" w:rsidP="002F4439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4C0754" w:rsidRPr="00254CD1" w14:paraId="628FE982" w14:textId="77777777" w:rsidTr="0046627C">
        <w:tc>
          <w:tcPr>
            <w:tcW w:w="1280" w:type="dxa"/>
            <w:shd w:val="clear" w:color="auto" w:fill="auto"/>
          </w:tcPr>
          <w:p w14:paraId="7BA08F38" w14:textId="01E9819C" w:rsidR="002F4439" w:rsidRPr="00555375" w:rsidRDefault="002F4439" w:rsidP="0046627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55375">
              <w:rPr>
                <w:rFonts w:asciiTheme="minorHAnsi" w:hAnsiTheme="minorHAnsi" w:cstheme="minorHAnsi"/>
              </w:rPr>
              <w:t xml:space="preserve">Pro: </w:t>
            </w:r>
            <w:r w:rsidR="00A808B9" w:rsidRPr="0055537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59A348B6" w14:textId="77777777" w:rsidR="002F4439" w:rsidRPr="00555375" w:rsidRDefault="002F4439" w:rsidP="0046627C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14:paraId="68294136" w14:textId="77777777" w:rsidR="002F4439" w:rsidRPr="00555375" w:rsidRDefault="002F4439" w:rsidP="0046627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55375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11B79F51" w14:textId="77777777" w:rsidR="002F4439" w:rsidRPr="00555375" w:rsidRDefault="002F4439" w:rsidP="0046627C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auto"/>
          </w:tcPr>
          <w:p w14:paraId="4C67B314" w14:textId="77777777" w:rsidR="002F4439" w:rsidRPr="00555375" w:rsidRDefault="002F4439" w:rsidP="0046627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55375">
              <w:rPr>
                <w:rFonts w:asciiTheme="minorHAnsi" w:hAnsiTheme="minorHAnsi" w:cstheme="minorHAnsi"/>
              </w:rPr>
              <w:t>Zdržel se: 0</w:t>
            </w:r>
          </w:p>
        </w:tc>
        <w:tc>
          <w:tcPr>
            <w:tcW w:w="1022" w:type="dxa"/>
            <w:shd w:val="clear" w:color="auto" w:fill="auto"/>
          </w:tcPr>
          <w:p w14:paraId="414DD923" w14:textId="77777777" w:rsidR="002F4439" w:rsidRPr="00555375" w:rsidRDefault="002F4439" w:rsidP="0046627C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2FAC9CD" w14:textId="77777777" w:rsidR="00AC206E" w:rsidRPr="00254CD1" w:rsidRDefault="00AC206E" w:rsidP="002F4439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108ED49A" w14:textId="62966390" w:rsidR="00D57C6B" w:rsidRPr="00AC206E" w:rsidRDefault="004C0754" w:rsidP="00E17F41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BLIŽŠÍ INFORMACE O VYHLÁŠENÍ DALŠÍCH DVOU VÝZEV V IROP</w:t>
      </w:r>
    </w:p>
    <w:p w14:paraId="7BE24150" w14:textId="430AD58F" w:rsidR="00242922" w:rsidRDefault="00AC206E" w:rsidP="004C075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C206E">
        <w:rPr>
          <w:rFonts w:asciiTheme="minorHAnsi" w:hAnsiTheme="minorHAnsi" w:cstheme="minorHAnsi"/>
        </w:rPr>
        <w:t xml:space="preserve">Manažer MAS </w:t>
      </w:r>
      <w:r w:rsidR="004C0754">
        <w:rPr>
          <w:rFonts w:asciiTheme="minorHAnsi" w:hAnsiTheme="minorHAnsi" w:cstheme="minorHAnsi"/>
        </w:rPr>
        <w:t xml:space="preserve">seznámil radu MAS s dosavadním vývojem procesu vyhlašování již radou schválených dalších dvou výzev v IROP: stanice IZS – III a vzdělávací infrastruktura. Informace se týkaly zejména řešení odvolání proti neproplacení části projektu rekonstrukce hronovské hasičárny a souvislostech, které ovlivňují vyhlášení výše zmíněných dvou výzev. </w:t>
      </w:r>
    </w:p>
    <w:p w14:paraId="11AFA379" w14:textId="1A1F083D" w:rsidR="004C0754" w:rsidRDefault="004C0754" w:rsidP="004C075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38BD73D" w14:textId="73301CB3" w:rsidR="004C0754" w:rsidRDefault="004C0754" w:rsidP="004C0754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Rada vzala podané informace na vědomí.</w:t>
      </w:r>
    </w:p>
    <w:p w14:paraId="5F28DCFE" w14:textId="77777777" w:rsidR="007B536D" w:rsidRPr="00AC206E" w:rsidRDefault="007B536D" w:rsidP="0024292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4BAA281" w14:textId="52B642F9" w:rsidR="00341CE7" w:rsidRPr="00AA57F7" w:rsidRDefault="004C0754" w:rsidP="00AA580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SNÍDANĚ PRO STAROSTY</w:t>
      </w:r>
    </w:p>
    <w:p w14:paraId="170A35DD" w14:textId="28DD670F" w:rsidR="00BF00AE" w:rsidRDefault="004C0754" w:rsidP="00DC042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Zaměstnanci kanceláře MAS se členy rady projednali možnost pořádání setkání se starosty z území MAS pod názvem „snídaně pro starosty“. Dohodli se, že setkání se uskuteční 31. 8. 2021. Kancelář MAS byla pověřena organizací tohoto setkání.</w:t>
      </w:r>
    </w:p>
    <w:p w14:paraId="593E7197" w14:textId="77777777" w:rsidR="00963EB5" w:rsidRDefault="00963EB5" w:rsidP="0024292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273CF30" w14:textId="375C0AC4" w:rsidR="0003263F" w:rsidRPr="00AA57F7" w:rsidRDefault="0003263F" w:rsidP="00E0689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A57F7">
        <w:rPr>
          <w:rFonts w:asciiTheme="minorHAnsi" w:hAnsiTheme="minorHAnsi" w:cstheme="minorHAnsi"/>
          <w:b/>
          <w:bCs/>
          <w:u w:val="single"/>
        </w:rPr>
        <w:t>DISKUZE</w:t>
      </w:r>
    </w:p>
    <w:p w14:paraId="6115D1E7" w14:textId="48EF552A" w:rsidR="0003263F" w:rsidRPr="00AA57F7" w:rsidRDefault="0003263F" w:rsidP="0003263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</w:rPr>
        <w:t>Přítomní neměli další podněty k diskuzi.</w:t>
      </w:r>
    </w:p>
    <w:p w14:paraId="2C3D911C" w14:textId="77777777" w:rsidR="0003263F" w:rsidRPr="00AA57F7" w:rsidRDefault="0003263F" w:rsidP="0003263F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79187CD5" w14:textId="239A4277" w:rsidR="0003263F" w:rsidRPr="00AA57F7" w:rsidRDefault="0003263F" w:rsidP="00E0689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A57F7">
        <w:rPr>
          <w:rFonts w:asciiTheme="minorHAnsi" w:hAnsiTheme="minorHAnsi" w:cstheme="minorHAnsi"/>
          <w:b/>
          <w:bCs/>
          <w:u w:val="single"/>
        </w:rPr>
        <w:t>SCHVÁLENÍ USNESENÍ</w:t>
      </w:r>
    </w:p>
    <w:p w14:paraId="6FF490DD" w14:textId="2E5BA78A" w:rsidR="0003263F" w:rsidRPr="00AA57F7" w:rsidRDefault="0003263F" w:rsidP="0003263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</w:rPr>
        <w:t>Rada schválila výše navržená usnesení.</w:t>
      </w:r>
    </w:p>
    <w:p w14:paraId="07CDAEA1" w14:textId="77777777" w:rsidR="0003263F" w:rsidRPr="00AA57F7" w:rsidRDefault="0003263F" w:rsidP="0003263F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41527A1A" w14:textId="7D79E54F" w:rsidR="0003263F" w:rsidRPr="00AA57F7" w:rsidRDefault="0003263F" w:rsidP="00E0689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A57F7">
        <w:rPr>
          <w:rFonts w:asciiTheme="minorHAnsi" w:hAnsiTheme="minorHAnsi" w:cstheme="minorHAnsi"/>
          <w:b/>
          <w:bCs/>
          <w:u w:val="single"/>
        </w:rPr>
        <w:t>ZÁVĚR</w:t>
      </w:r>
    </w:p>
    <w:p w14:paraId="4B52CEA6" w14:textId="1CC505ED" w:rsidR="00D6403E" w:rsidRPr="00AA57F7" w:rsidRDefault="0003263F" w:rsidP="00477D9A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</w:rPr>
        <w:t>Pavel Rejchrt</w:t>
      </w:r>
      <w:r w:rsidR="00AA5808" w:rsidRPr="00AA57F7">
        <w:rPr>
          <w:rFonts w:asciiTheme="minorHAnsi" w:hAnsiTheme="minorHAnsi" w:cstheme="minorHAnsi"/>
        </w:rPr>
        <w:t xml:space="preserve"> </w:t>
      </w:r>
      <w:r w:rsidR="00D6403E" w:rsidRPr="00AA57F7">
        <w:rPr>
          <w:rFonts w:asciiTheme="minorHAnsi" w:hAnsiTheme="minorHAnsi" w:cstheme="minorHAnsi"/>
        </w:rPr>
        <w:t>poděkoval přítomným členům za účast</w:t>
      </w:r>
      <w:r w:rsidR="001E1F0F">
        <w:rPr>
          <w:rFonts w:asciiTheme="minorHAnsi" w:hAnsiTheme="minorHAnsi" w:cstheme="minorHAnsi"/>
        </w:rPr>
        <w:t xml:space="preserve"> a ukončil zasedání</w:t>
      </w:r>
      <w:r w:rsidR="00477D9A" w:rsidRPr="00AA57F7">
        <w:rPr>
          <w:rFonts w:asciiTheme="minorHAnsi" w:hAnsiTheme="minorHAnsi" w:cstheme="minorHAnsi"/>
        </w:rPr>
        <w:t>.</w:t>
      </w:r>
      <w:r w:rsidR="00422147">
        <w:rPr>
          <w:rFonts w:asciiTheme="minorHAnsi" w:hAnsiTheme="minorHAnsi" w:cstheme="minorHAnsi"/>
        </w:rPr>
        <w:t xml:space="preserve"> </w:t>
      </w:r>
      <w:r w:rsidR="001E1F0F">
        <w:rPr>
          <w:rFonts w:asciiTheme="minorHAnsi" w:hAnsiTheme="minorHAnsi" w:cstheme="minorHAnsi"/>
        </w:rPr>
        <w:t xml:space="preserve">Zápis byl vyhotoven po zasedání. Vzhledem k ohlášenému střetu zájmu předsedy spolku Jiřího Škopa k výzvě MAS č. 13 v IROP a jeho nepřítomnosti podepisuje zápis místopředseda spolku Josef </w:t>
      </w:r>
      <w:proofErr w:type="spellStart"/>
      <w:r w:rsidR="001E1F0F">
        <w:rPr>
          <w:rFonts w:asciiTheme="minorHAnsi" w:hAnsiTheme="minorHAnsi" w:cstheme="minorHAnsi"/>
        </w:rPr>
        <w:t>Thér</w:t>
      </w:r>
      <w:proofErr w:type="spellEnd"/>
      <w:r w:rsidR="001E1F0F">
        <w:rPr>
          <w:rFonts w:asciiTheme="minorHAnsi" w:hAnsiTheme="minorHAnsi" w:cstheme="minorHAnsi"/>
        </w:rPr>
        <w:t>.</w:t>
      </w:r>
    </w:p>
    <w:p w14:paraId="2B5FD413" w14:textId="77777777" w:rsidR="0003263F" w:rsidRPr="0003263F" w:rsidRDefault="0003263F" w:rsidP="0003263F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</w:p>
    <w:p w14:paraId="4482C70F" w14:textId="77777777" w:rsidR="00AA5808" w:rsidRPr="0085646A" w:rsidRDefault="00AA5808" w:rsidP="00477D9A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</w:p>
    <w:p w14:paraId="7A24CA0E" w14:textId="77777777" w:rsidR="00422147" w:rsidRPr="00477D9A" w:rsidRDefault="00422147" w:rsidP="00477D9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49F9A03" w14:textId="77777777" w:rsidR="00D6403E" w:rsidRPr="00477D9A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77D9A">
        <w:rPr>
          <w:rFonts w:asciiTheme="minorHAnsi" w:eastAsia="Georgia" w:hAnsiTheme="minorHAnsi" w:cstheme="minorHAnsi"/>
        </w:rPr>
        <w:t>…</w:t>
      </w:r>
      <w:r w:rsidRPr="00477D9A">
        <w:rPr>
          <w:rFonts w:asciiTheme="minorHAnsi" w:hAnsiTheme="minorHAnsi" w:cstheme="minorHAnsi"/>
        </w:rPr>
        <w:t>.......................................</w:t>
      </w:r>
    </w:p>
    <w:p w14:paraId="49E42767" w14:textId="2CCE0A56" w:rsidR="00D6403E" w:rsidRPr="00477D9A" w:rsidRDefault="00D6403E" w:rsidP="00477D9A">
      <w:pPr>
        <w:spacing w:after="0" w:line="240" w:lineRule="auto"/>
        <w:ind w:firstLine="709"/>
        <w:jc w:val="right"/>
        <w:rPr>
          <w:rFonts w:asciiTheme="minorHAnsi" w:hAnsiTheme="minorHAnsi" w:cstheme="minorHAnsi"/>
        </w:rPr>
      </w:pPr>
      <w:r w:rsidRPr="00477D9A">
        <w:rPr>
          <w:rFonts w:asciiTheme="minorHAnsi" w:hAnsiTheme="minorHAnsi" w:cstheme="minorHAnsi"/>
        </w:rPr>
        <w:t xml:space="preserve">Zapsal: </w:t>
      </w:r>
      <w:r w:rsidR="0003263F">
        <w:rPr>
          <w:rFonts w:asciiTheme="minorHAnsi" w:hAnsiTheme="minorHAnsi" w:cstheme="minorHAnsi"/>
        </w:rPr>
        <w:t>Pavel Rejchrt</w:t>
      </w:r>
    </w:p>
    <w:p w14:paraId="50C86ABE" w14:textId="7C4F4F9C" w:rsidR="00D6403E" w:rsidRPr="006D0B47" w:rsidRDefault="00450F96" w:rsidP="00477D9A">
      <w:pPr>
        <w:spacing w:after="0" w:line="240" w:lineRule="auto"/>
        <w:ind w:firstLine="709"/>
        <w:jc w:val="right"/>
        <w:rPr>
          <w:rFonts w:asciiTheme="minorHAnsi" w:hAnsiTheme="minorHAnsi" w:cstheme="minorHAnsi"/>
          <w:b/>
        </w:rPr>
      </w:pPr>
      <w:r w:rsidRPr="006D0B47">
        <w:rPr>
          <w:rFonts w:asciiTheme="minorHAnsi" w:hAnsiTheme="minorHAnsi" w:cstheme="minorHAnsi"/>
        </w:rPr>
        <w:t>Hronov</w:t>
      </w:r>
      <w:r w:rsidR="00D6403E" w:rsidRPr="006D0B47">
        <w:rPr>
          <w:rFonts w:asciiTheme="minorHAnsi" w:hAnsiTheme="minorHAnsi" w:cstheme="minorHAnsi"/>
        </w:rPr>
        <w:t xml:space="preserve">, </w:t>
      </w:r>
      <w:r w:rsidR="001C3D8E" w:rsidRPr="006D0B47">
        <w:rPr>
          <w:rFonts w:asciiTheme="minorHAnsi" w:hAnsiTheme="minorHAnsi" w:cstheme="minorHAnsi"/>
        </w:rPr>
        <w:t>27. 7</w:t>
      </w:r>
      <w:r w:rsidR="00BF3F8A" w:rsidRPr="006D0B47">
        <w:rPr>
          <w:rFonts w:asciiTheme="minorHAnsi" w:hAnsiTheme="minorHAnsi" w:cstheme="minorHAnsi"/>
        </w:rPr>
        <w:t>.</w:t>
      </w:r>
      <w:r w:rsidR="00D6403E" w:rsidRPr="006D0B47">
        <w:rPr>
          <w:rFonts w:asciiTheme="minorHAnsi" w:hAnsiTheme="minorHAnsi" w:cstheme="minorHAnsi"/>
        </w:rPr>
        <w:t xml:space="preserve"> 20</w:t>
      </w:r>
      <w:r w:rsidR="008C55EE" w:rsidRPr="006D0B47">
        <w:rPr>
          <w:rFonts w:asciiTheme="minorHAnsi" w:hAnsiTheme="minorHAnsi" w:cstheme="minorHAnsi"/>
        </w:rPr>
        <w:t>2</w:t>
      </w:r>
      <w:r w:rsidR="00B826D2" w:rsidRPr="006D0B47">
        <w:rPr>
          <w:rFonts w:asciiTheme="minorHAnsi" w:hAnsiTheme="minorHAnsi" w:cstheme="minorHAnsi"/>
        </w:rPr>
        <w:t>1</w:t>
      </w:r>
    </w:p>
    <w:p w14:paraId="33B3CA13" w14:textId="77777777" w:rsidR="00D6403E" w:rsidRPr="00477D9A" w:rsidRDefault="00D6403E" w:rsidP="004A2E6F">
      <w:pPr>
        <w:spacing w:after="0" w:line="240" w:lineRule="auto"/>
        <w:rPr>
          <w:rFonts w:asciiTheme="minorHAnsi" w:hAnsiTheme="minorHAnsi" w:cstheme="minorHAnsi"/>
        </w:rPr>
      </w:pPr>
    </w:p>
    <w:p w14:paraId="135C0695" w14:textId="77777777" w:rsidR="00D6403E" w:rsidRPr="00477D9A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4C7B4B96" w14:textId="26333F97" w:rsidR="004B3A1C" w:rsidRDefault="004B3A1C" w:rsidP="00B826D2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</w:p>
    <w:p w14:paraId="171B3A2E" w14:textId="77777777" w:rsidR="001E1F0F" w:rsidRDefault="001E1F0F" w:rsidP="00B826D2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</w:p>
    <w:p w14:paraId="6E2C534A" w14:textId="26E364CD" w:rsidR="001E1F0F" w:rsidRDefault="001E1F0F" w:rsidP="00B826D2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…………………………………….</w:t>
      </w:r>
    </w:p>
    <w:p w14:paraId="7C9EDFDD" w14:textId="617DF02B" w:rsidR="001E1F0F" w:rsidRDefault="001E1F0F" w:rsidP="00B826D2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Mgr. Josef </w:t>
      </w:r>
      <w:proofErr w:type="spellStart"/>
      <w:r>
        <w:rPr>
          <w:rFonts w:asciiTheme="minorHAnsi" w:hAnsiTheme="minorHAnsi" w:cstheme="minorHAnsi"/>
        </w:rPr>
        <w:t>Thér</w:t>
      </w:r>
      <w:proofErr w:type="spellEnd"/>
    </w:p>
    <w:p w14:paraId="377397B5" w14:textId="3DC33371" w:rsidR="001E1F0F" w:rsidRDefault="001E1F0F" w:rsidP="00B826D2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místopředseda </w:t>
      </w:r>
      <w:r w:rsidR="00592B90">
        <w:rPr>
          <w:rFonts w:asciiTheme="minorHAnsi" w:hAnsiTheme="minorHAnsi" w:cstheme="minorHAnsi"/>
        </w:rPr>
        <w:t>MAS Stolové hory, z. s.</w:t>
      </w:r>
    </w:p>
    <w:p w14:paraId="0F46AC5D" w14:textId="254F2EB3" w:rsidR="001E1F0F" w:rsidRDefault="001E1F0F" w:rsidP="00B826D2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</w:p>
    <w:p w14:paraId="4930AB48" w14:textId="63ACED0B" w:rsidR="001E1F0F" w:rsidRPr="00477D9A" w:rsidRDefault="001E1F0F" w:rsidP="00EF4D8D">
      <w:pPr>
        <w:spacing w:after="0" w:line="240" w:lineRule="auto"/>
        <w:rPr>
          <w:rFonts w:asciiTheme="minorHAnsi" w:hAnsiTheme="minorHAnsi" w:cstheme="minorHAnsi"/>
        </w:rPr>
      </w:pPr>
    </w:p>
    <w:sectPr w:rsidR="001E1F0F" w:rsidRPr="00477D9A" w:rsidSect="00A83E8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3305F" w14:textId="77777777" w:rsidR="00096E5D" w:rsidRDefault="00096E5D" w:rsidP="000002F0">
      <w:pPr>
        <w:spacing w:after="0" w:line="240" w:lineRule="auto"/>
      </w:pPr>
      <w:r>
        <w:separator/>
      </w:r>
    </w:p>
  </w:endnote>
  <w:endnote w:type="continuationSeparator" w:id="0">
    <w:p w14:paraId="2D5A42B9" w14:textId="77777777" w:rsidR="00096E5D" w:rsidRDefault="00096E5D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ECA7E" w14:textId="77777777" w:rsidR="00096E5D" w:rsidRDefault="00096E5D" w:rsidP="000002F0">
      <w:pPr>
        <w:spacing w:after="0" w:line="240" w:lineRule="auto"/>
      </w:pPr>
      <w:r>
        <w:separator/>
      </w:r>
    </w:p>
  </w:footnote>
  <w:footnote w:type="continuationSeparator" w:id="0">
    <w:p w14:paraId="0FB4665E" w14:textId="77777777" w:rsidR="00096E5D" w:rsidRDefault="00096E5D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F9EF" w14:textId="77777777" w:rsidR="00A01BA3" w:rsidRDefault="0096251F" w:rsidP="000002F0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4F2229" wp14:editId="12DE57FD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76E23742" wp14:editId="5F6EE193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1B031E8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2361FD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AC64D1"/>
    <w:multiLevelType w:val="multilevel"/>
    <w:tmpl w:val="B1B03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CE6B22"/>
    <w:multiLevelType w:val="multilevel"/>
    <w:tmpl w:val="B1B03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E437F4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8C77647"/>
    <w:multiLevelType w:val="multilevel"/>
    <w:tmpl w:val="49A6B1D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C5300ED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D2C789C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6573BB9"/>
    <w:multiLevelType w:val="hybridMultilevel"/>
    <w:tmpl w:val="E76A57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D7513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9743927"/>
    <w:multiLevelType w:val="multilevel"/>
    <w:tmpl w:val="6766140A"/>
    <w:name w:val="WW8Num13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1A7001EE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1C79172A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EDA3BBB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1F75767E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3B33458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30B1330A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38D21843"/>
    <w:multiLevelType w:val="multilevel"/>
    <w:tmpl w:val="6766140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3D6C2254"/>
    <w:multiLevelType w:val="multilevel"/>
    <w:tmpl w:val="04326C8A"/>
    <w:name w:val="WW8Num12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3FF308BC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40221431"/>
    <w:multiLevelType w:val="multilevel"/>
    <w:tmpl w:val="6766140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40D62502"/>
    <w:multiLevelType w:val="multilevel"/>
    <w:tmpl w:val="6766140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47AA1ABD"/>
    <w:multiLevelType w:val="multilevel"/>
    <w:tmpl w:val="45A2D17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4AE5672F"/>
    <w:multiLevelType w:val="multilevel"/>
    <w:tmpl w:val="6766140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4BF952CD"/>
    <w:multiLevelType w:val="hybridMultilevel"/>
    <w:tmpl w:val="A27AB0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B67D3"/>
    <w:multiLevelType w:val="hybridMultilevel"/>
    <w:tmpl w:val="38BA8E90"/>
    <w:lvl w:ilvl="0" w:tplc="9F16771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B6852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57521E94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 w15:restartNumberingAfterBreak="0">
    <w:nsid w:val="5F11565F"/>
    <w:multiLevelType w:val="hybridMultilevel"/>
    <w:tmpl w:val="A70C118E"/>
    <w:lvl w:ilvl="0" w:tplc="3D24E542">
      <w:start w:val="60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42A36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A173CDF"/>
    <w:multiLevelType w:val="multilevel"/>
    <w:tmpl w:val="B1B03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6B421442"/>
    <w:multiLevelType w:val="multilevel"/>
    <w:tmpl w:val="04326C8A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 w15:restartNumberingAfterBreak="0">
    <w:nsid w:val="6BC70C8F"/>
    <w:multiLevelType w:val="hybridMultilevel"/>
    <w:tmpl w:val="182E0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755E4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4872FBF"/>
    <w:multiLevelType w:val="hybridMultilevel"/>
    <w:tmpl w:val="1A9C5118"/>
    <w:lvl w:ilvl="0" w:tplc="4266BA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B69C4"/>
    <w:multiLevelType w:val="multilevel"/>
    <w:tmpl w:val="49A6B1D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 w15:restartNumberingAfterBreak="0">
    <w:nsid w:val="7DBC759B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33"/>
  </w:num>
  <w:num w:numId="5">
    <w:abstractNumId w:val="29"/>
  </w:num>
  <w:num w:numId="6">
    <w:abstractNumId w:val="6"/>
  </w:num>
  <w:num w:numId="7">
    <w:abstractNumId w:val="13"/>
  </w:num>
  <w:num w:numId="8">
    <w:abstractNumId w:val="12"/>
  </w:num>
  <w:num w:numId="9">
    <w:abstractNumId w:val="4"/>
  </w:num>
  <w:num w:numId="10">
    <w:abstractNumId w:val="7"/>
  </w:num>
  <w:num w:numId="11">
    <w:abstractNumId w:val="14"/>
  </w:num>
  <w:num w:numId="12">
    <w:abstractNumId w:val="9"/>
  </w:num>
  <w:num w:numId="13">
    <w:abstractNumId w:val="19"/>
  </w:num>
  <w:num w:numId="14">
    <w:abstractNumId w:val="2"/>
  </w:num>
  <w:num w:numId="15">
    <w:abstractNumId w:val="18"/>
  </w:num>
  <w:num w:numId="16">
    <w:abstractNumId w:val="22"/>
  </w:num>
  <w:num w:numId="17">
    <w:abstractNumId w:val="31"/>
  </w:num>
  <w:num w:numId="18">
    <w:abstractNumId w:val="16"/>
  </w:num>
  <w:num w:numId="19">
    <w:abstractNumId w:val="27"/>
  </w:num>
  <w:num w:numId="20">
    <w:abstractNumId w:val="11"/>
  </w:num>
  <w:num w:numId="21">
    <w:abstractNumId w:val="15"/>
  </w:num>
  <w:num w:numId="22">
    <w:abstractNumId w:val="36"/>
  </w:num>
  <w:num w:numId="23">
    <w:abstractNumId w:val="26"/>
  </w:num>
  <w:num w:numId="24">
    <w:abstractNumId w:val="30"/>
  </w:num>
  <w:num w:numId="25">
    <w:abstractNumId w:val="3"/>
  </w:num>
  <w:num w:numId="26">
    <w:abstractNumId w:val="10"/>
  </w:num>
  <w:num w:numId="27">
    <w:abstractNumId w:val="5"/>
  </w:num>
  <w:num w:numId="28">
    <w:abstractNumId w:val="35"/>
  </w:num>
  <w:num w:numId="29">
    <w:abstractNumId w:val="25"/>
  </w:num>
  <w:num w:numId="30">
    <w:abstractNumId w:val="28"/>
  </w:num>
  <w:num w:numId="31">
    <w:abstractNumId w:val="8"/>
  </w:num>
  <w:num w:numId="32">
    <w:abstractNumId w:val="34"/>
  </w:num>
  <w:num w:numId="33">
    <w:abstractNumId w:val="23"/>
  </w:num>
  <w:num w:numId="34">
    <w:abstractNumId w:val="20"/>
  </w:num>
  <w:num w:numId="35">
    <w:abstractNumId w:val="17"/>
  </w:num>
  <w:num w:numId="36">
    <w:abstractNumId w:val="21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0594C"/>
    <w:rsid w:val="0001123E"/>
    <w:rsid w:val="0001288A"/>
    <w:rsid w:val="0001349F"/>
    <w:rsid w:val="00014062"/>
    <w:rsid w:val="0001443E"/>
    <w:rsid w:val="0003263F"/>
    <w:rsid w:val="0003410B"/>
    <w:rsid w:val="000368B8"/>
    <w:rsid w:val="000471F8"/>
    <w:rsid w:val="0005047C"/>
    <w:rsid w:val="000520AB"/>
    <w:rsid w:val="000574A7"/>
    <w:rsid w:val="0006091D"/>
    <w:rsid w:val="00066E04"/>
    <w:rsid w:val="00081E0B"/>
    <w:rsid w:val="00085CCC"/>
    <w:rsid w:val="00096E5D"/>
    <w:rsid w:val="000A07AF"/>
    <w:rsid w:val="000A0B39"/>
    <w:rsid w:val="000A2492"/>
    <w:rsid w:val="000A3098"/>
    <w:rsid w:val="000D5E2B"/>
    <w:rsid w:val="000E3E5F"/>
    <w:rsid w:val="000F022E"/>
    <w:rsid w:val="001017C3"/>
    <w:rsid w:val="00105C69"/>
    <w:rsid w:val="00114928"/>
    <w:rsid w:val="00126237"/>
    <w:rsid w:val="001273F4"/>
    <w:rsid w:val="001275A2"/>
    <w:rsid w:val="00130290"/>
    <w:rsid w:val="00131337"/>
    <w:rsid w:val="00152791"/>
    <w:rsid w:val="00167D88"/>
    <w:rsid w:val="00172359"/>
    <w:rsid w:val="001772D1"/>
    <w:rsid w:val="001A0A89"/>
    <w:rsid w:val="001B13A3"/>
    <w:rsid w:val="001B1B1E"/>
    <w:rsid w:val="001B5095"/>
    <w:rsid w:val="001B511B"/>
    <w:rsid w:val="001C3D8E"/>
    <w:rsid w:val="001E0090"/>
    <w:rsid w:val="001E1F0F"/>
    <w:rsid w:val="001F154C"/>
    <w:rsid w:val="002037D1"/>
    <w:rsid w:val="00205434"/>
    <w:rsid w:val="00212B43"/>
    <w:rsid w:val="00232549"/>
    <w:rsid w:val="00235F66"/>
    <w:rsid w:val="00242922"/>
    <w:rsid w:val="00246C1F"/>
    <w:rsid w:val="00254CD1"/>
    <w:rsid w:val="00260468"/>
    <w:rsid w:val="002746CF"/>
    <w:rsid w:val="00275E2A"/>
    <w:rsid w:val="00281EB2"/>
    <w:rsid w:val="002906F1"/>
    <w:rsid w:val="002B2C7E"/>
    <w:rsid w:val="002C0EE2"/>
    <w:rsid w:val="002C568C"/>
    <w:rsid w:val="002E37CC"/>
    <w:rsid w:val="002F233F"/>
    <w:rsid w:val="002F39EC"/>
    <w:rsid w:val="002F4439"/>
    <w:rsid w:val="00302740"/>
    <w:rsid w:val="00314258"/>
    <w:rsid w:val="00322633"/>
    <w:rsid w:val="00330E22"/>
    <w:rsid w:val="00341CE7"/>
    <w:rsid w:val="003548B4"/>
    <w:rsid w:val="0035575D"/>
    <w:rsid w:val="00355EB7"/>
    <w:rsid w:val="00375A9F"/>
    <w:rsid w:val="003771DF"/>
    <w:rsid w:val="00380EC0"/>
    <w:rsid w:val="00391377"/>
    <w:rsid w:val="003932DC"/>
    <w:rsid w:val="00393D85"/>
    <w:rsid w:val="0039577A"/>
    <w:rsid w:val="00396A59"/>
    <w:rsid w:val="003A3246"/>
    <w:rsid w:val="003C23F4"/>
    <w:rsid w:val="003C5BD3"/>
    <w:rsid w:val="003D580F"/>
    <w:rsid w:val="003E3029"/>
    <w:rsid w:val="003E3567"/>
    <w:rsid w:val="003E4B08"/>
    <w:rsid w:val="003E7634"/>
    <w:rsid w:val="003F3941"/>
    <w:rsid w:val="003F5CA6"/>
    <w:rsid w:val="00402B70"/>
    <w:rsid w:val="00407FF2"/>
    <w:rsid w:val="00421BFE"/>
    <w:rsid w:val="00422147"/>
    <w:rsid w:val="004269F0"/>
    <w:rsid w:val="0044081C"/>
    <w:rsid w:val="00450F96"/>
    <w:rsid w:val="0046048C"/>
    <w:rsid w:val="00463177"/>
    <w:rsid w:val="00467E50"/>
    <w:rsid w:val="00477D9A"/>
    <w:rsid w:val="00494795"/>
    <w:rsid w:val="004A2E6F"/>
    <w:rsid w:val="004A5916"/>
    <w:rsid w:val="004B113F"/>
    <w:rsid w:val="004B3A1C"/>
    <w:rsid w:val="004B3F40"/>
    <w:rsid w:val="004C0754"/>
    <w:rsid w:val="004E2944"/>
    <w:rsid w:val="004E534F"/>
    <w:rsid w:val="004F34E3"/>
    <w:rsid w:val="004F3C66"/>
    <w:rsid w:val="00502BD5"/>
    <w:rsid w:val="005055E1"/>
    <w:rsid w:val="005221F8"/>
    <w:rsid w:val="00523B5D"/>
    <w:rsid w:val="0052486A"/>
    <w:rsid w:val="00531DB6"/>
    <w:rsid w:val="00536A86"/>
    <w:rsid w:val="005436DD"/>
    <w:rsid w:val="00551C9F"/>
    <w:rsid w:val="00553328"/>
    <w:rsid w:val="00555375"/>
    <w:rsid w:val="00560B97"/>
    <w:rsid w:val="00561637"/>
    <w:rsid w:val="00563C24"/>
    <w:rsid w:val="00571A99"/>
    <w:rsid w:val="00571BBC"/>
    <w:rsid w:val="005760A6"/>
    <w:rsid w:val="005875A0"/>
    <w:rsid w:val="00592B90"/>
    <w:rsid w:val="005A5AE7"/>
    <w:rsid w:val="005B055C"/>
    <w:rsid w:val="005E3EF9"/>
    <w:rsid w:val="005E7E7A"/>
    <w:rsid w:val="005F1C60"/>
    <w:rsid w:val="00600915"/>
    <w:rsid w:val="00611700"/>
    <w:rsid w:val="006124F5"/>
    <w:rsid w:val="00631CC4"/>
    <w:rsid w:val="006365CA"/>
    <w:rsid w:val="00642C72"/>
    <w:rsid w:val="00644872"/>
    <w:rsid w:val="00670816"/>
    <w:rsid w:val="00671167"/>
    <w:rsid w:val="00671E41"/>
    <w:rsid w:val="006748A5"/>
    <w:rsid w:val="00683CAF"/>
    <w:rsid w:val="00684015"/>
    <w:rsid w:val="006974C1"/>
    <w:rsid w:val="006B71D3"/>
    <w:rsid w:val="006D0B47"/>
    <w:rsid w:val="006D2DE2"/>
    <w:rsid w:val="006E0210"/>
    <w:rsid w:val="006E04B2"/>
    <w:rsid w:val="006E0E14"/>
    <w:rsid w:val="006F0B56"/>
    <w:rsid w:val="006F2D8A"/>
    <w:rsid w:val="006F5C16"/>
    <w:rsid w:val="00705157"/>
    <w:rsid w:val="00706655"/>
    <w:rsid w:val="0071075E"/>
    <w:rsid w:val="00720F70"/>
    <w:rsid w:val="007219C3"/>
    <w:rsid w:val="00740C48"/>
    <w:rsid w:val="00741A1B"/>
    <w:rsid w:val="00747F94"/>
    <w:rsid w:val="0078208D"/>
    <w:rsid w:val="007871F9"/>
    <w:rsid w:val="00794360"/>
    <w:rsid w:val="00796433"/>
    <w:rsid w:val="007A4653"/>
    <w:rsid w:val="007B4095"/>
    <w:rsid w:val="007B536D"/>
    <w:rsid w:val="007B57C5"/>
    <w:rsid w:val="007D74D3"/>
    <w:rsid w:val="007E0722"/>
    <w:rsid w:val="00800DE4"/>
    <w:rsid w:val="0081311A"/>
    <w:rsid w:val="00841003"/>
    <w:rsid w:val="0085187E"/>
    <w:rsid w:val="008560A6"/>
    <w:rsid w:val="0085646A"/>
    <w:rsid w:val="00857DDA"/>
    <w:rsid w:val="00864DAA"/>
    <w:rsid w:val="00866551"/>
    <w:rsid w:val="00873AD6"/>
    <w:rsid w:val="00880E3E"/>
    <w:rsid w:val="008B0928"/>
    <w:rsid w:val="008B39BA"/>
    <w:rsid w:val="008C22FD"/>
    <w:rsid w:val="008C55EE"/>
    <w:rsid w:val="008C7FE2"/>
    <w:rsid w:val="00906161"/>
    <w:rsid w:val="0090797C"/>
    <w:rsid w:val="00912B6B"/>
    <w:rsid w:val="009161AD"/>
    <w:rsid w:val="009202FD"/>
    <w:rsid w:val="00933A54"/>
    <w:rsid w:val="00951CBA"/>
    <w:rsid w:val="00954700"/>
    <w:rsid w:val="0096251F"/>
    <w:rsid w:val="00963EB5"/>
    <w:rsid w:val="009761CB"/>
    <w:rsid w:val="009805AD"/>
    <w:rsid w:val="00985C0E"/>
    <w:rsid w:val="009C1C0E"/>
    <w:rsid w:val="009E2C50"/>
    <w:rsid w:val="009F030B"/>
    <w:rsid w:val="009F3D08"/>
    <w:rsid w:val="00A01BA3"/>
    <w:rsid w:val="00A103CE"/>
    <w:rsid w:val="00A12191"/>
    <w:rsid w:val="00A33A98"/>
    <w:rsid w:val="00A40104"/>
    <w:rsid w:val="00A454A5"/>
    <w:rsid w:val="00A50AC7"/>
    <w:rsid w:val="00A6324C"/>
    <w:rsid w:val="00A6780C"/>
    <w:rsid w:val="00A761BB"/>
    <w:rsid w:val="00A808B9"/>
    <w:rsid w:val="00A83E84"/>
    <w:rsid w:val="00A860BC"/>
    <w:rsid w:val="00A87B4F"/>
    <w:rsid w:val="00AA57F7"/>
    <w:rsid w:val="00AA5808"/>
    <w:rsid w:val="00AB3918"/>
    <w:rsid w:val="00AC206E"/>
    <w:rsid w:val="00AC2A0E"/>
    <w:rsid w:val="00AD72B4"/>
    <w:rsid w:val="00AD7AFD"/>
    <w:rsid w:val="00AF488D"/>
    <w:rsid w:val="00AF7393"/>
    <w:rsid w:val="00B01D66"/>
    <w:rsid w:val="00B12093"/>
    <w:rsid w:val="00B12171"/>
    <w:rsid w:val="00B247A9"/>
    <w:rsid w:val="00B51DA3"/>
    <w:rsid w:val="00B566D5"/>
    <w:rsid w:val="00B60DF5"/>
    <w:rsid w:val="00B75704"/>
    <w:rsid w:val="00B826D2"/>
    <w:rsid w:val="00B957BA"/>
    <w:rsid w:val="00BA0BC3"/>
    <w:rsid w:val="00BA1D41"/>
    <w:rsid w:val="00BA5E04"/>
    <w:rsid w:val="00BA72B0"/>
    <w:rsid w:val="00BB0F75"/>
    <w:rsid w:val="00BB6BEC"/>
    <w:rsid w:val="00BB76FE"/>
    <w:rsid w:val="00BE2D7C"/>
    <w:rsid w:val="00BE6609"/>
    <w:rsid w:val="00BE6FA1"/>
    <w:rsid w:val="00BF00AE"/>
    <w:rsid w:val="00BF2224"/>
    <w:rsid w:val="00BF3F8A"/>
    <w:rsid w:val="00C02F17"/>
    <w:rsid w:val="00C10D2E"/>
    <w:rsid w:val="00C133D0"/>
    <w:rsid w:val="00C17633"/>
    <w:rsid w:val="00C200D5"/>
    <w:rsid w:val="00C33ACD"/>
    <w:rsid w:val="00C40B6F"/>
    <w:rsid w:val="00C5537A"/>
    <w:rsid w:val="00C57A64"/>
    <w:rsid w:val="00C64AA7"/>
    <w:rsid w:val="00C700B5"/>
    <w:rsid w:val="00C7586F"/>
    <w:rsid w:val="00C81DE7"/>
    <w:rsid w:val="00C90257"/>
    <w:rsid w:val="00CA1786"/>
    <w:rsid w:val="00CA1CEA"/>
    <w:rsid w:val="00CB1DA1"/>
    <w:rsid w:val="00CC26C2"/>
    <w:rsid w:val="00CD3AA9"/>
    <w:rsid w:val="00CF2D51"/>
    <w:rsid w:val="00D00142"/>
    <w:rsid w:val="00D130BA"/>
    <w:rsid w:val="00D21D7C"/>
    <w:rsid w:val="00D25095"/>
    <w:rsid w:val="00D308AB"/>
    <w:rsid w:val="00D424E2"/>
    <w:rsid w:val="00D43464"/>
    <w:rsid w:val="00D52A0D"/>
    <w:rsid w:val="00D57C6B"/>
    <w:rsid w:val="00D6403E"/>
    <w:rsid w:val="00D7074E"/>
    <w:rsid w:val="00D77042"/>
    <w:rsid w:val="00D77565"/>
    <w:rsid w:val="00D8140E"/>
    <w:rsid w:val="00D8747E"/>
    <w:rsid w:val="00DB5FA8"/>
    <w:rsid w:val="00DC0428"/>
    <w:rsid w:val="00DC3007"/>
    <w:rsid w:val="00DC7273"/>
    <w:rsid w:val="00DD1647"/>
    <w:rsid w:val="00E0291B"/>
    <w:rsid w:val="00E03187"/>
    <w:rsid w:val="00E06898"/>
    <w:rsid w:val="00E15BFA"/>
    <w:rsid w:val="00E17F41"/>
    <w:rsid w:val="00E212CD"/>
    <w:rsid w:val="00E244A0"/>
    <w:rsid w:val="00E35B7B"/>
    <w:rsid w:val="00E54F29"/>
    <w:rsid w:val="00E55DB1"/>
    <w:rsid w:val="00E65407"/>
    <w:rsid w:val="00E734F0"/>
    <w:rsid w:val="00E82EB7"/>
    <w:rsid w:val="00E83C7B"/>
    <w:rsid w:val="00E866FE"/>
    <w:rsid w:val="00E9011D"/>
    <w:rsid w:val="00E91859"/>
    <w:rsid w:val="00EB19FD"/>
    <w:rsid w:val="00EB3A84"/>
    <w:rsid w:val="00EC12C5"/>
    <w:rsid w:val="00EC2978"/>
    <w:rsid w:val="00EC712A"/>
    <w:rsid w:val="00ED076F"/>
    <w:rsid w:val="00ED55AF"/>
    <w:rsid w:val="00EF2E4B"/>
    <w:rsid w:val="00EF4D8D"/>
    <w:rsid w:val="00F01A50"/>
    <w:rsid w:val="00F05299"/>
    <w:rsid w:val="00F1445C"/>
    <w:rsid w:val="00F2206B"/>
    <w:rsid w:val="00F226DE"/>
    <w:rsid w:val="00F326FB"/>
    <w:rsid w:val="00F54012"/>
    <w:rsid w:val="00F6166D"/>
    <w:rsid w:val="00F65A2C"/>
    <w:rsid w:val="00F71EEC"/>
    <w:rsid w:val="00F73EE6"/>
    <w:rsid w:val="00F76431"/>
    <w:rsid w:val="00F87BBF"/>
    <w:rsid w:val="00F91D16"/>
    <w:rsid w:val="00FA0F5B"/>
    <w:rsid w:val="00FC45AE"/>
    <w:rsid w:val="00FD297F"/>
    <w:rsid w:val="00FE2658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8DA5D"/>
  <w15:docId w15:val="{9EF73EB5-B81A-47F2-8B0A-73CBFF89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B826D2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D640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0142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75E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5E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5E2A"/>
    <w:rPr>
      <w:rFonts w:ascii="Calibri" w:eastAsia="Calibri" w:hAnsi="Calibri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5E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5E2A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2746CF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Siln">
    <w:name w:val="Strong"/>
    <w:basedOn w:val="Standardnpsmoodstavce"/>
    <w:uiPriority w:val="22"/>
    <w:qFormat/>
    <w:rsid w:val="00AA57F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826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table" w:styleId="Mkatabulky">
    <w:name w:val="Table Grid"/>
    <w:basedOn w:val="Normlntabulka"/>
    <w:uiPriority w:val="39"/>
    <w:rsid w:val="0042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8579">
              <w:marLeft w:val="-165"/>
              <w:marRight w:val="-16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0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91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14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1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3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6431">
              <w:marLeft w:val="-165"/>
              <w:marRight w:val="-16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D6EB9-A7D8-4124-963B-3EB88AEA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1526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hauschke.masstolovehory@gmail.com</cp:lastModifiedBy>
  <cp:revision>19</cp:revision>
  <cp:lastPrinted>2021-06-09T12:11:00Z</cp:lastPrinted>
  <dcterms:created xsi:type="dcterms:W3CDTF">2021-07-22T07:48:00Z</dcterms:created>
  <dcterms:modified xsi:type="dcterms:W3CDTF">2021-08-03T12:12:00Z</dcterms:modified>
</cp:coreProperties>
</file>