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3BD81CEC"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r w:rsidR="000C32F8">
        <w:rPr>
          <w:rFonts w:ascii="Cambria" w:hAnsi="Cambria" w:cs="MyriadPro-Black"/>
          <w:caps/>
          <w:sz w:val="40"/>
          <w:szCs w:val="40"/>
        </w:rPr>
        <w:t xml:space="preserve"> </w:t>
      </w:r>
      <w:r w:rsidR="000C32F8" w:rsidRPr="000C32F8">
        <w:rPr>
          <w:rFonts w:ascii="Cambria" w:hAnsi="Cambria" w:cs="MyriadPro-Black"/>
          <w:caps/>
          <w:color w:val="FF0000"/>
          <w:sz w:val="40"/>
          <w:szCs w:val="40"/>
        </w:rPr>
        <w:t>(Upravená MAS)</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33020A90"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pLATNOST OD</w:t>
      </w:r>
      <w:r w:rsidR="006D0256">
        <w:rPr>
          <w:rFonts w:asciiTheme="majorHAnsi" w:hAnsiTheme="majorHAnsi" w:cs="MyriadPro-Black"/>
          <w:caps/>
          <w:sz w:val="32"/>
          <w:szCs w:val="40"/>
        </w:rPr>
        <w:t xml:space="preserve"> 17. 9. 2020 </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63B8B04D"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40ED8F7B" w14:textId="189C4E00" w:rsidR="007F029A" w:rsidRDefault="003C66AB">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74A62FFB" w14:textId="756F889C" w:rsidR="007F029A" w:rsidRDefault="003C66AB">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A252D8">
              <w:rPr>
                <w:noProof/>
                <w:webHidden/>
              </w:rPr>
              <w:t>5</w:t>
            </w:r>
            <w:r w:rsidR="007F029A">
              <w:rPr>
                <w:noProof/>
                <w:webHidden/>
              </w:rPr>
              <w:fldChar w:fldCharType="end"/>
            </w:r>
          </w:hyperlink>
        </w:p>
        <w:p w14:paraId="268BA945" w14:textId="70ED8C60" w:rsidR="007F029A" w:rsidRDefault="003C66AB">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6E983EC" w14:textId="0794789C" w:rsidR="007F029A" w:rsidRDefault="003C66AB">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776D5FD" w14:textId="2407AD75" w:rsidR="007F029A" w:rsidRDefault="003C66AB">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04FC4246" w14:textId="6B6D53AB" w:rsidR="007F029A" w:rsidRDefault="003C66AB">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A252D8">
              <w:rPr>
                <w:noProof/>
                <w:webHidden/>
              </w:rPr>
              <w:t>7</w:t>
            </w:r>
            <w:r w:rsidR="007F029A">
              <w:rPr>
                <w:noProof/>
                <w:webHidden/>
              </w:rPr>
              <w:fldChar w:fldCharType="end"/>
            </w:r>
          </w:hyperlink>
        </w:p>
        <w:p w14:paraId="5C873877" w14:textId="4E37FC26" w:rsidR="007F029A" w:rsidRDefault="003C66AB">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A252D8">
              <w:rPr>
                <w:noProof/>
                <w:webHidden/>
              </w:rPr>
              <w:t>10</w:t>
            </w:r>
            <w:r w:rsidR="007F029A">
              <w:rPr>
                <w:noProof/>
                <w:webHidden/>
              </w:rPr>
              <w:fldChar w:fldCharType="end"/>
            </w:r>
          </w:hyperlink>
        </w:p>
        <w:p w14:paraId="4A8E208B" w14:textId="4D031AA5" w:rsidR="007F029A" w:rsidRDefault="003C66AB">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A252D8">
              <w:rPr>
                <w:noProof/>
                <w:webHidden/>
              </w:rPr>
              <w:t>12</w:t>
            </w:r>
            <w:r w:rsidR="007F029A">
              <w:rPr>
                <w:noProof/>
                <w:webHidden/>
              </w:rPr>
              <w:fldChar w:fldCharType="end"/>
            </w:r>
          </w:hyperlink>
        </w:p>
        <w:p w14:paraId="4983633D" w14:textId="44EBE8D6" w:rsidR="007F029A" w:rsidRDefault="003C66AB">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508306D5" w14:textId="7C875280" w:rsidR="007F029A" w:rsidRDefault="003C66AB">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0" w:name="_Toc513029414"/>
      <w:r>
        <w:rPr>
          <w:caps/>
        </w:rPr>
        <w:lastRenderedPageBreak/>
        <w:t xml:space="preserve">ÚvodnÍ </w:t>
      </w:r>
      <w:r w:rsidR="00F02008" w:rsidRPr="004A323F">
        <w:rPr>
          <w:caps/>
        </w:rPr>
        <w:t>INFORMACE</w:t>
      </w:r>
      <w:bookmarkEnd w:id="0"/>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r>
              <w:t>Hash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1" w:name="_Toc450129233"/>
      <w:bookmarkStart w:id="2" w:name="_Toc450129253"/>
      <w:bookmarkStart w:id="3" w:name="_Toc450129234"/>
      <w:bookmarkStart w:id="4" w:name="_Toc450129254"/>
      <w:bookmarkStart w:id="5" w:name="_Toc513029415"/>
      <w:bookmarkEnd w:id="1"/>
      <w:bookmarkEnd w:id="2"/>
      <w:bookmarkEnd w:id="3"/>
      <w:bookmarkEnd w:id="4"/>
      <w:r w:rsidRPr="004A323F">
        <w:rPr>
          <w:caps/>
        </w:rPr>
        <w:t>Podrobný popis projektu</w:t>
      </w:r>
      <w:bookmarkEnd w:id="5"/>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6FD4512A" w:rsidR="00974A32" w:rsidRDefault="00974A32" w:rsidP="00974A32">
      <w:pPr>
        <w:pStyle w:val="Odstavecseseznamem"/>
        <w:numPr>
          <w:ilvl w:val="1"/>
          <w:numId w:val="18"/>
        </w:numPr>
        <w:jc w:val="both"/>
      </w:pPr>
      <w:r>
        <w:t>Popis vazby na Dlouhodobý záměr vzdělávání a rozvoj vzdělávací soustavy ČR na období 201</w:t>
      </w:r>
      <w:r w:rsidR="00943C89">
        <w:t>9</w:t>
      </w:r>
      <w:r>
        <w:t>-202</w:t>
      </w:r>
      <w:r w:rsidR="00943C89">
        <w:t>3</w:t>
      </w:r>
      <w:r>
        <w:t xml:space="preserve">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B1D26F8"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31B73578" w14:textId="77777777" w:rsidR="00111BF9" w:rsidRDefault="00111BF9" w:rsidP="00111BF9">
      <w:pPr>
        <w:pStyle w:val="Odstavecseseznamem"/>
        <w:numPr>
          <w:ilvl w:val="0"/>
          <w:numId w:val="18"/>
        </w:numPr>
        <w:spacing w:line="240" w:lineRule="auto"/>
        <w:jc w:val="both"/>
        <w:rPr>
          <w:iCs/>
        </w:rPr>
      </w:pPr>
      <w:r>
        <w:rPr>
          <w:iCs/>
        </w:rPr>
        <w:t>Popis vazby projektu na jiné dotační tituly – žadatel popíše, zda projekt získal/nezískal podporu z Národního fondu pro podporu MŠ a ZŠ</w:t>
      </w:r>
    </w:p>
    <w:p w14:paraId="286CF8BF" w14:textId="77777777" w:rsidR="00111BF9" w:rsidRDefault="00111BF9" w:rsidP="00111BF9">
      <w:pPr>
        <w:jc w:val="both"/>
      </w:pPr>
    </w:p>
    <w:p w14:paraId="262BEEB8" w14:textId="2CC87E5D" w:rsidR="00D0376D" w:rsidRPr="00D0376D" w:rsidRDefault="00D0376D" w:rsidP="00D0376D">
      <w:pPr>
        <w:jc w:val="both"/>
        <w:rPr>
          <w:i/>
        </w:rPr>
      </w:pPr>
      <w:r w:rsidRPr="00D0376D">
        <w:rPr>
          <w:i/>
        </w:rPr>
        <w:lastRenderedPageBreak/>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205"/>
        <w:gridCol w:w="4137"/>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lastRenderedPageBreak/>
              <w:t>Počet vybudovaných kmenových učeben 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AD0720">
      <w:pPr>
        <w:pStyle w:val="Odstavecseseznamem"/>
        <w:spacing w:after="120"/>
        <w:jc w:val="both"/>
        <w:rPr>
          <w:i/>
        </w:rPr>
      </w:pPr>
      <w:r w:rsidRPr="00FF614B">
        <w:rPr>
          <w:i/>
        </w:rPr>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408B9DFD"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5A3DB320" w14:textId="2E805ABE" w:rsidR="008341CC" w:rsidRPr="006D0948" w:rsidRDefault="00B8012E" w:rsidP="00F65C37">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6" w:name="_Toc451260454"/>
      <w:bookmarkStart w:id="7" w:name="_Toc451260455"/>
      <w:bookmarkStart w:id="8" w:name="_Toc513029416"/>
      <w:bookmarkEnd w:id="6"/>
      <w:bookmarkEnd w:id="7"/>
      <w:r w:rsidRPr="005B64B6">
        <w:rPr>
          <w:caps/>
        </w:rPr>
        <w:t>ZDŮVODNĚNÍ POTŘEBNOSTI REALIZACE PROJEKTU</w:t>
      </w:r>
      <w:bookmarkEnd w:id="8"/>
    </w:p>
    <w:p w14:paraId="5BF73B06" w14:textId="77777777" w:rsidR="007D3DE2" w:rsidRPr="007D3DE2" w:rsidRDefault="007D3DE2" w:rsidP="00AD0720">
      <w:pPr>
        <w:spacing w:after="120"/>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lastRenderedPageBreak/>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9" w:name="_Toc513029417"/>
      <w:r w:rsidRPr="004A323F">
        <w:rPr>
          <w:caps/>
        </w:rPr>
        <w:t>Připravenost projektu k realizaci</w:t>
      </w:r>
      <w:bookmarkEnd w:id="9"/>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AD0720">
      <w:pPr>
        <w:pStyle w:val="Odstavecseseznamem"/>
        <w:numPr>
          <w:ilvl w:val="1"/>
          <w:numId w:val="1"/>
        </w:numPr>
        <w:spacing w:after="0"/>
        <w:ind w:left="1434" w:hanging="357"/>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AD0720">
      <w:pPr>
        <w:pStyle w:val="Nadpis1"/>
        <w:numPr>
          <w:ilvl w:val="0"/>
          <w:numId w:val="3"/>
        </w:numPr>
        <w:spacing w:before="240"/>
        <w:ind w:left="641" w:hanging="357"/>
        <w:jc w:val="both"/>
        <w:rPr>
          <w:caps/>
        </w:rPr>
      </w:pPr>
      <w:bookmarkStart w:id="10" w:name="_Toc513029418"/>
      <w:r w:rsidRPr="004A323F">
        <w:rPr>
          <w:caps/>
        </w:rPr>
        <w:t>Management projektu</w:t>
      </w:r>
      <w:r w:rsidR="006E5C82">
        <w:rPr>
          <w:caps/>
        </w:rPr>
        <w:t xml:space="preserve"> a řízení lidských zdrojů</w:t>
      </w:r>
      <w:bookmarkEnd w:id="10"/>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AD0720">
      <w:pPr>
        <w:pStyle w:val="Nadpis1"/>
        <w:numPr>
          <w:ilvl w:val="0"/>
          <w:numId w:val="3"/>
        </w:numPr>
        <w:spacing w:before="240"/>
        <w:ind w:left="641" w:hanging="357"/>
        <w:jc w:val="both"/>
        <w:rPr>
          <w:rFonts w:eastAsiaTheme="minorHAnsi"/>
          <w:caps/>
        </w:rPr>
      </w:pPr>
      <w:bookmarkStart w:id="11" w:name="_Toc451260459"/>
      <w:bookmarkStart w:id="12" w:name="_Toc451260461"/>
      <w:bookmarkStart w:id="13" w:name="_Toc451260462"/>
      <w:bookmarkStart w:id="14" w:name="_Toc513029419"/>
      <w:bookmarkEnd w:id="11"/>
      <w:bookmarkEnd w:id="12"/>
      <w:bookmarkEnd w:id="13"/>
      <w:r w:rsidRPr="004A323F">
        <w:rPr>
          <w:rFonts w:eastAsiaTheme="minorHAnsi"/>
          <w:caps/>
        </w:rPr>
        <w:t>Výstupy projektu</w:t>
      </w:r>
      <w:bookmarkEnd w:id="14"/>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w:t>
      </w:r>
      <w:r>
        <w:lastRenderedPageBreak/>
        <w:t xml:space="preserve">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6E1C3A3D"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rsidR="00D002E0">
        <w:rPr>
          <w:color w:val="FF0000"/>
        </w:rPr>
        <w:t>, včetně popisu rozsahu (frekvence) tohoto využití během školního roku (četnost v rámci týdne, měsíce apod.).</w:t>
      </w:r>
    </w:p>
    <w:p w14:paraId="1E802EE3" w14:textId="77777777" w:rsidR="00A358E6" w:rsidRPr="00BE0B32" w:rsidRDefault="00A358E6" w:rsidP="00A358E6">
      <w:pPr>
        <w:pStyle w:val="Odstavecseseznamem"/>
        <w:numPr>
          <w:ilvl w:val="0"/>
          <w:numId w:val="1"/>
        </w:numPr>
        <w:jc w:val="both"/>
        <w:rPr>
          <w:color w:val="FF0000"/>
        </w:rPr>
      </w:pPr>
      <w:bookmarkStart w:id="15" w:name="_Hlk72922965"/>
      <w:r w:rsidRPr="00BE0B32">
        <w:rPr>
          <w:color w:val="FF0000"/>
        </w:rPr>
        <w:t>Popis realizace aktivit vedoucích k sociální inkluzi.</w:t>
      </w:r>
    </w:p>
    <w:p w14:paraId="4D572F28" w14:textId="77777777" w:rsidR="00E322DE" w:rsidRDefault="00A358E6" w:rsidP="00A358E6">
      <w:pPr>
        <w:pStyle w:val="Odstavecseseznamem"/>
        <w:jc w:val="both"/>
        <w:rPr>
          <w:color w:val="FF0000"/>
        </w:rPr>
      </w:pPr>
      <w:r w:rsidRPr="00BE0B32">
        <w:rPr>
          <w:color w:val="FF0000"/>
        </w:rPr>
        <w:t xml:space="preserve">Žadatel popíše, jaké aktivity vedoucí k sociální inkluzi realizuje. Jedná se o aktivity spadající mezi podporované aktivity dle Specifických pravidel pro žadatele a příjemce – nákup kompenzačních pomůcek a/nebo realizace stavebních úprav poradenských pracovišť a/nebo realizace aktivit zajišťujících bezbariérovost a/nebo rozšiřování kapacit kmenových učeben ve vazbě na sociální inkluzi (nutnost zvýšení počtu kmenových učeben, není třeba zvýšit celkovou kapacitu školy co se týče počtu žáků). </w:t>
      </w:r>
    </w:p>
    <w:p w14:paraId="63899FEF" w14:textId="77777777" w:rsidR="00E322DE" w:rsidRDefault="00E322DE" w:rsidP="00A358E6">
      <w:pPr>
        <w:pStyle w:val="Odstavecseseznamem"/>
        <w:jc w:val="both"/>
        <w:rPr>
          <w:color w:val="FF0000"/>
        </w:rPr>
      </w:pPr>
      <w:r w:rsidRPr="00E322DE">
        <w:rPr>
          <w:color w:val="FF0000"/>
        </w:rPr>
        <w:t>V případě realizace poradenského pracoviště musí být žadatelem popsáno, co přesně bude předmětem činnosti poradenského pracoviště. V případě pořízení kompenzačních pomůcek musí žadatel ve studii proveditelnosti odůvodnit jejich prospěšnost pro handicapované/znevýhodněné žáky.</w:t>
      </w:r>
    </w:p>
    <w:p w14:paraId="4AEDC3DF" w14:textId="24B8E082" w:rsidR="00A358E6" w:rsidRPr="00A358E6" w:rsidRDefault="00A358E6" w:rsidP="00A358E6">
      <w:pPr>
        <w:pStyle w:val="Odstavecseseznamem"/>
        <w:jc w:val="both"/>
        <w:rPr>
          <w:color w:val="FF0000"/>
        </w:rPr>
      </w:pPr>
      <w:r w:rsidRPr="00BE0B32">
        <w:rPr>
          <w:i/>
          <w:color w:val="FF0000"/>
        </w:rPr>
        <w:t>Pokud není pro projekt relevantní, žadatel nevyplňuje.</w:t>
      </w:r>
    </w:p>
    <w:bookmarkEnd w:id="15"/>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06"/>
        <w:gridCol w:w="2184"/>
        <w:gridCol w:w="2076"/>
        <w:gridCol w:w="2076"/>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3E6DE4CD" w14:textId="395A2817" w:rsidR="006C4405" w:rsidRDefault="00974A32" w:rsidP="00F71540">
      <w:pPr>
        <w:pStyle w:val="Nadpis1"/>
        <w:numPr>
          <w:ilvl w:val="0"/>
          <w:numId w:val="3"/>
        </w:numPr>
        <w:spacing w:before="240"/>
        <w:ind w:left="714" w:hanging="357"/>
        <w:jc w:val="both"/>
        <w:rPr>
          <w:caps/>
        </w:rPr>
      </w:pPr>
      <w:bookmarkStart w:id="16" w:name="_Toc451260464"/>
      <w:bookmarkStart w:id="17" w:name="_Toc451260465"/>
      <w:bookmarkStart w:id="18" w:name="_Toc447182285"/>
      <w:bookmarkStart w:id="19" w:name="_Toc513029420"/>
      <w:bookmarkEnd w:id="16"/>
      <w:bookmarkEnd w:id="17"/>
      <w:r>
        <w:rPr>
          <w:caps/>
        </w:rPr>
        <w:t>REKAPITULACE ROZPOČTU PROJEKTU</w:t>
      </w:r>
      <w:r w:rsidR="006C4405">
        <w:rPr>
          <w:rStyle w:val="Znakapoznpodarou"/>
          <w:caps/>
        </w:rPr>
        <w:footnoteReference w:id="1"/>
      </w:r>
      <w:bookmarkEnd w:id="18"/>
      <w:bookmarkEnd w:id="19"/>
    </w:p>
    <w:p w14:paraId="32851592" w14:textId="77777777" w:rsidR="00F71540" w:rsidRDefault="00F71540" w:rsidP="00F71540">
      <w:pPr>
        <w:pStyle w:val="Odstavecseseznamem"/>
        <w:numPr>
          <w:ilvl w:val="0"/>
          <w:numId w:val="1"/>
        </w:numPr>
        <w:jc w:val="both"/>
      </w:pPr>
      <w:r>
        <w:t>Finanční analýza zahrnuje pouze údaje vztahující se přímo k projektu, případně zachycuje změny vyvolané projektem.</w:t>
      </w:r>
    </w:p>
    <w:p w14:paraId="36995D9A" w14:textId="1B310A1D" w:rsidR="00F71540" w:rsidRDefault="00F71540" w:rsidP="00F71540">
      <w:pPr>
        <w:pStyle w:val="Odstavecseseznamem"/>
        <w:numPr>
          <w:ilvl w:val="0"/>
          <w:numId w:val="1"/>
        </w:numPr>
        <w:jc w:val="both"/>
      </w:pPr>
      <w:r>
        <w:t>Finanční analýza je sestavená do konce doby udržitelnosti s plánem údržby a reinvestic</w:t>
      </w:r>
      <w:r w:rsidR="00455EF4">
        <w:t xml:space="preserve"> (financování provozní fáze projektu po dobu udržitelnosti)</w:t>
      </w:r>
      <w:r>
        <w:t>.</w:t>
      </w:r>
    </w:p>
    <w:p w14:paraId="7BC20AD2" w14:textId="77777777" w:rsidR="007F579F" w:rsidRDefault="007F579F" w:rsidP="007F579F">
      <w:pPr>
        <w:pStyle w:val="Odstavecseseznamem"/>
        <w:numPr>
          <w:ilvl w:val="0"/>
          <w:numId w:val="1"/>
        </w:numPr>
        <w:jc w:val="both"/>
      </w:pPr>
      <w:r>
        <w:lastRenderedPageBreak/>
        <w:t>Plán cash-flow v realizační fázi projektu v členění po letech:</w:t>
      </w:r>
    </w:p>
    <w:p w14:paraId="654B07C7" w14:textId="6967E5B4" w:rsidR="007F579F" w:rsidRDefault="007F579F" w:rsidP="007F579F">
      <w:pPr>
        <w:pStyle w:val="Odstavecseseznamem"/>
        <w:numPr>
          <w:ilvl w:val="1"/>
          <w:numId w:val="13"/>
        </w:numPr>
        <w:ind w:left="1080"/>
        <w:jc w:val="both"/>
      </w:pPr>
      <w:r>
        <w:t>celkové výdaje projektu</w:t>
      </w:r>
    </w:p>
    <w:p w14:paraId="19B3DA09" w14:textId="57403AFB" w:rsidR="007F579F" w:rsidRDefault="007F579F" w:rsidP="007F579F">
      <w:pPr>
        <w:pStyle w:val="Odstavecseseznamem"/>
        <w:numPr>
          <w:ilvl w:val="0"/>
          <w:numId w:val="1"/>
        </w:numPr>
        <w:jc w:val="both"/>
      </w:pPr>
      <w:r>
        <w:t>Plán cash-flow v době udržitelnosti projektu v členění po letech (financování provozní fáze projektu po dobu udržitelnosti):</w:t>
      </w:r>
    </w:p>
    <w:p w14:paraId="23C03AC7" w14:textId="77777777" w:rsidR="007F579F" w:rsidRDefault="007F579F" w:rsidP="007F579F">
      <w:pPr>
        <w:pStyle w:val="Odstavecseseznamem"/>
        <w:numPr>
          <w:ilvl w:val="1"/>
          <w:numId w:val="13"/>
        </w:numPr>
        <w:ind w:left="1080"/>
        <w:jc w:val="both"/>
      </w:pPr>
      <w:r>
        <w:t>provozní výdaje a příjmy příjemce plynoucí z provozu projektu, stanovené bez zohlednění inflace,</w:t>
      </w:r>
    </w:p>
    <w:p w14:paraId="209B9DEA" w14:textId="6D3A6A97" w:rsidR="007F579F" w:rsidRDefault="007F579F" w:rsidP="007F579F">
      <w:pPr>
        <w:pStyle w:val="Odstavecseseznamem"/>
        <w:numPr>
          <w:ilvl w:val="1"/>
          <w:numId w:val="13"/>
        </w:numPr>
        <w:ind w:left="1080"/>
        <w:jc w:val="both"/>
      </w:pPr>
      <w:r>
        <w:t>čisté jiné peněžní příjmy během realizace projektu,</w:t>
      </w:r>
    </w:p>
    <w:p w14:paraId="751810EC" w14:textId="0DC110ED" w:rsidR="007F579F" w:rsidRDefault="007F579F" w:rsidP="007F579F">
      <w:pPr>
        <w:pStyle w:val="Odstavecseseznamem"/>
        <w:numPr>
          <w:ilvl w:val="1"/>
          <w:numId w:val="13"/>
        </w:numPr>
        <w:ind w:left="1080"/>
        <w:jc w:val="both"/>
      </w:pPr>
      <w:r>
        <w:t>zdroje financování provozních výdajů.</w:t>
      </w:r>
    </w:p>
    <w:p w14:paraId="4334FF7E" w14:textId="77777777" w:rsidR="007F579F" w:rsidRDefault="007F579F" w:rsidP="007F579F">
      <w:pPr>
        <w:pStyle w:val="Odstavecseseznamem"/>
        <w:numPr>
          <w:ilvl w:val="0"/>
          <w:numId w:val="1"/>
        </w:numPr>
        <w:jc w:val="both"/>
      </w:pPr>
      <w:r>
        <w:t>Vyhodnocení plánu cash-flow:</w:t>
      </w:r>
    </w:p>
    <w:p w14:paraId="633A576B" w14:textId="77777777" w:rsidR="007F579F" w:rsidRDefault="007F579F" w:rsidP="007F579F">
      <w:pPr>
        <w:pStyle w:val="Odstavecseseznamem"/>
        <w:numPr>
          <w:ilvl w:val="1"/>
          <w:numId w:val="13"/>
        </w:numPr>
        <w:ind w:left="1080"/>
        <w:jc w:val="both"/>
      </w:pPr>
      <w:r>
        <w:t>zdůvodnění negativního cash-flow v některém období a zdroj prostředků a způsob překlenutí.</w:t>
      </w:r>
    </w:p>
    <w:p w14:paraId="210BEE6E" w14:textId="77777777" w:rsidR="007F579F" w:rsidRDefault="007F579F" w:rsidP="007F579F">
      <w:pPr>
        <w:pStyle w:val="Odstavecseseznamem"/>
        <w:numPr>
          <w:ilvl w:val="0"/>
          <w:numId w:val="13"/>
        </w:numPr>
        <w:spacing w:before="240"/>
        <w:jc w:val="both"/>
      </w:pPr>
      <w:r>
        <w:t>Finanční plán pro variantní řešení projektu (pokud je relevantní).</w:t>
      </w:r>
    </w:p>
    <w:p w14:paraId="69B97461" w14:textId="1CEF5E66" w:rsidR="007F579F" w:rsidRDefault="007F579F" w:rsidP="007F579F">
      <w:pPr>
        <w:pStyle w:val="Odstavecseseznamem"/>
        <w:numPr>
          <w:ilvl w:val="0"/>
          <w:numId w:val="13"/>
        </w:numPr>
        <w:spacing w:before="240"/>
        <w:jc w:val="both"/>
      </w:pPr>
      <w:r>
        <w:t>Výsledky finanční analýzy.</w:t>
      </w:r>
    </w:p>
    <w:p w14:paraId="18EF63EB" w14:textId="42DB14CA"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19B8DDB0"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w:t>
      </w:r>
      <w:r w:rsidR="007F579F">
        <w:t xml:space="preserve"> </w:t>
      </w:r>
      <w:r w:rsidRPr="000A6A2F">
        <w:t>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8.25pt" o:ole="">
            <v:imagedata r:id="rId10" o:title=""/>
          </v:shape>
          <o:OLEObject Type="Embed" ProgID="Excel.Sheet.12" ShapeID="_x0000_i1025" DrawAspect="Content" ObjectID="_1688540520" r:id="rId11"/>
        </w:objec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0"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0"/>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1" w:name="_MON_1528620284"/>
    <w:bookmarkEnd w:id="21"/>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25pt;height:48.75pt" o:ole="">
            <v:imagedata r:id="rId12" o:title=""/>
          </v:shape>
          <o:OLEObject Type="Embed" ProgID="Excel.Sheet.12" ShapeID="_x0000_i1026" DrawAspect="Content" ObjectID="_1688540521"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73265854" w:rsidR="00CC0091" w:rsidRPr="00184E0C" w:rsidRDefault="00CC0091" w:rsidP="00CC0091">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w:t>
      </w:r>
      <w:r w:rsidRPr="00184E0C">
        <w:lastRenderedPageBreak/>
        <w:t>zakázky. Způsob stanovení předpokládané hodnoty zakázky musí odpovídat předpisům (zákon č. 137/2006 Sb., o veřejných zakázkách, v</w:t>
      </w:r>
      <w:r w:rsidR="00724E45">
        <w:t> platném znění</w:t>
      </w:r>
      <w:r w:rsidRPr="00184E0C">
        <w:t>, zákon č. 134/2016 Sb., o zadávání veřejných zakázek</w:t>
      </w:r>
      <w:r w:rsidR="00B94735">
        <w:t>, v platném znění</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2" w:name="_MON_1528620226"/>
    <w:bookmarkEnd w:id="22"/>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25pt;height:48.75pt" o:ole="">
            <v:imagedata r:id="rId14" o:title=""/>
          </v:shape>
          <o:OLEObject Type="Embed" ProgID="Excel.Sheet.12" ShapeID="_x0000_i1027" DrawAspect="Content" ObjectID="_1688540522"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3" w:name="_MON_1528619905"/>
      <w:bookmarkEnd w:id="23"/>
      <w:r w:rsidRPr="00184E0C">
        <w:object w:dxaOrig="13863" w:dyaOrig="2085" w14:anchorId="200EF294">
          <v:shape id="_x0000_i1028" type="#_x0000_t75" style="width:459pt;height:69.75pt" o:ole="">
            <v:imagedata r:id="rId16" o:title=""/>
          </v:shape>
          <o:OLEObject Type="Embed" ProgID="Excel.Sheet.12" ShapeID="_x0000_i1028" DrawAspect="Content" ObjectID="_1688540523"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4" w:name="_Toc513029422"/>
      <w:r w:rsidR="005211DB" w:rsidRPr="004A323F">
        <w:rPr>
          <w:caps/>
        </w:rPr>
        <w:t>rizik</w:t>
      </w:r>
      <w:r w:rsidR="00F97AE7">
        <w:rPr>
          <w:caps/>
        </w:rPr>
        <w:t>A V PROJEKTU</w:t>
      </w:r>
      <w:bookmarkEnd w:id="24"/>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26"/>
        <w:gridCol w:w="981"/>
        <w:gridCol w:w="1131"/>
        <w:gridCol w:w="1643"/>
        <w:gridCol w:w="1208"/>
        <w:gridCol w:w="2237"/>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5" w:name="_Toc451260469"/>
      <w:bookmarkEnd w:id="25"/>
    </w:p>
    <w:p w14:paraId="014778AB" w14:textId="31C10C7F" w:rsidR="00CA24B1" w:rsidRPr="007F029A" w:rsidRDefault="00CA24B1" w:rsidP="007F029A">
      <w:pPr>
        <w:jc w:val="both"/>
      </w:pPr>
      <w:r>
        <w:lastRenderedPageBreak/>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6" w:name="_Toc513029423"/>
      <w:r>
        <w:rPr>
          <w:caps/>
        </w:rPr>
        <w:t xml:space="preserve"> </w:t>
      </w:r>
      <w:r w:rsidR="000855EE">
        <w:rPr>
          <w:caps/>
        </w:rPr>
        <w:t>Vliv projektu na horizontální kritéria</w:t>
      </w:r>
      <w:bookmarkEnd w:id="26"/>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7"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7"/>
    </w:p>
    <w:p w14:paraId="3E9F7D96" w14:textId="77777777" w:rsidR="002D567C" w:rsidRDefault="002D567C" w:rsidP="00FD4D41">
      <w:bookmarkStart w:id="28"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8"/>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3A8E" w14:textId="77777777" w:rsidR="003C66AB" w:rsidRDefault="003C66AB" w:rsidP="00634381">
      <w:pPr>
        <w:spacing w:after="0" w:line="240" w:lineRule="auto"/>
      </w:pPr>
      <w:r>
        <w:separator/>
      </w:r>
    </w:p>
  </w:endnote>
  <w:endnote w:type="continuationSeparator" w:id="0">
    <w:p w14:paraId="1A01ED7F" w14:textId="77777777" w:rsidR="003C66AB" w:rsidRDefault="003C66AB"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23400A27"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A252D8">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A252D8">
            <w:rPr>
              <w:rStyle w:val="slostrnky"/>
              <w:rFonts w:ascii="Arial" w:hAnsi="Arial" w:cs="Arial"/>
              <w:noProof/>
              <w:sz w:val="20"/>
            </w:rPr>
            <w:t>14</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22CB6" w14:textId="77777777" w:rsidR="003C66AB" w:rsidRDefault="003C66AB" w:rsidP="00634381">
      <w:pPr>
        <w:spacing w:after="0" w:line="240" w:lineRule="auto"/>
      </w:pPr>
      <w:r>
        <w:separator/>
      </w:r>
    </w:p>
  </w:footnote>
  <w:footnote w:type="continuationSeparator" w:id="0">
    <w:p w14:paraId="62117699" w14:textId="77777777" w:rsidR="003C66AB" w:rsidRDefault="003C66AB" w:rsidP="00634381">
      <w:pPr>
        <w:spacing w:after="0" w:line="240" w:lineRule="auto"/>
      </w:pPr>
      <w:r>
        <w:continuationSeparator/>
      </w:r>
    </w:p>
  </w:footnote>
  <w:footnote w:id="1">
    <w:p w14:paraId="7FEC4829" w14:textId="6AA89384"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w:t>
      </w:r>
      <w:r w:rsidR="006029A1">
        <w:rPr>
          <w:sz w:val="18"/>
        </w:rPr>
        <w:t xml:space="preserve"> </w:t>
      </w:r>
      <w:r w:rsidR="00F97AE7" w:rsidRPr="00094028">
        <w:rPr>
          <w:sz w:val="18"/>
        </w:rPr>
        <w:t>%) a vedlejších (15</w:t>
      </w:r>
      <w:r w:rsidR="006029A1">
        <w:rPr>
          <w:sz w:val="18"/>
        </w:rPr>
        <w:t xml:space="preserve"> </w:t>
      </w:r>
      <w:r w:rsidR="00F97AE7"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D04C04"/>
    <w:multiLevelType w:val="hybridMultilevel"/>
    <w:tmpl w:val="F1FCF4F2"/>
    <w:lvl w:ilvl="0" w:tplc="A11296A6">
      <w:start w:val="35"/>
      <w:numFmt w:val="bullet"/>
      <w:lvlText w:val="-"/>
      <w:lvlJc w:val="left"/>
      <w:pPr>
        <w:ind w:left="720" w:hanging="360"/>
      </w:pPr>
      <w:rPr>
        <w:rFonts w:ascii="Cambria" w:eastAsia="MS Mincho"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36F76"/>
    <w:multiLevelType w:val="hybridMultilevel"/>
    <w:tmpl w:val="D1FA03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9CB2A5C"/>
    <w:multiLevelType w:val="hybridMultilevel"/>
    <w:tmpl w:val="7B04B4A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A2C366F"/>
    <w:multiLevelType w:val="hybridMultilevel"/>
    <w:tmpl w:val="B0263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F34A97"/>
    <w:multiLevelType w:val="hybridMultilevel"/>
    <w:tmpl w:val="6B203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2"/>
  </w:num>
  <w:num w:numId="4">
    <w:abstractNumId w:val="6"/>
  </w:num>
  <w:num w:numId="5">
    <w:abstractNumId w:val="11"/>
  </w:num>
  <w:num w:numId="6">
    <w:abstractNumId w:val="17"/>
  </w:num>
  <w:num w:numId="7">
    <w:abstractNumId w:val="3"/>
  </w:num>
  <w:num w:numId="8">
    <w:abstractNumId w:val="14"/>
  </w:num>
  <w:num w:numId="9">
    <w:abstractNumId w:val="2"/>
  </w:num>
  <w:num w:numId="10">
    <w:abstractNumId w:val="9"/>
  </w:num>
  <w:num w:numId="11">
    <w:abstractNumId w:val="0"/>
  </w:num>
  <w:num w:numId="12">
    <w:abstractNumId w:val="10"/>
  </w:num>
  <w:num w:numId="13">
    <w:abstractNumId w:val="13"/>
  </w:num>
  <w:num w:numId="14">
    <w:abstractNumId w:val="1"/>
  </w:num>
  <w:num w:numId="15">
    <w:abstractNumId w:val="4"/>
  </w:num>
  <w:num w:numId="16">
    <w:abstractNumId w:val="7"/>
  </w:num>
  <w:num w:numId="17">
    <w:abstractNumId w:val="19"/>
  </w:num>
  <w:num w:numId="18">
    <w:abstractNumId w:val="18"/>
  </w:num>
  <w:num w:numId="19">
    <w:abstractNumId w:val="8"/>
  </w:num>
  <w:num w:numId="20">
    <w:abstractNumId w:val="22"/>
  </w:num>
  <w:num w:numId="21">
    <w:abstractNumId w:val="20"/>
  </w:num>
  <w:num w:numId="22">
    <w:abstractNumId w:val="21"/>
  </w:num>
  <w:num w:numId="23">
    <w:abstractNumId w:val="15"/>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4EF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C32F8"/>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1BF9"/>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A7266"/>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6A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55EF4"/>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4994"/>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29A1"/>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256"/>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4E45"/>
    <w:rsid w:val="00725905"/>
    <w:rsid w:val="00727161"/>
    <w:rsid w:val="00740387"/>
    <w:rsid w:val="00745FA5"/>
    <w:rsid w:val="0075021B"/>
    <w:rsid w:val="00752664"/>
    <w:rsid w:val="00752ACF"/>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579F"/>
    <w:rsid w:val="007F7FEA"/>
    <w:rsid w:val="00800D5E"/>
    <w:rsid w:val="00803F21"/>
    <w:rsid w:val="00804D98"/>
    <w:rsid w:val="00812B5A"/>
    <w:rsid w:val="0081753F"/>
    <w:rsid w:val="00820111"/>
    <w:rsid w:val="00824C5E"/>
    <w:rsid w:val="0083207B"/>
    <w:rsid w:val="008341CC"/>
    <w:rsid w:val="0084303F"/>
    <w:rsid w:val="00844F3C"/>
    <w:rsid w:val="00846254"/>
    <w:rsid w:val="008552E9"/>
    <w:rsid w:val="00856EC3"/>
    <w:rsid w:val="008613FF"/>
    <w:rsid w:val="008635F3"/>
    <w:rsid w:val="00865ABB"/>
    <w:rsid w:val="00870542"/>
    <w:rsid w:val="008716F6"/>
    <w:rsid w:val="008810AB"/>
    <w:rsid w:val="008812C3"/>
    <w:rsid w:val="00885D11"/>
    <w:rsid w:val="00890ACA"/>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0BEF"/>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3C89"/>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A33F9"/>
    <w:rsid w:val="009B5D29"/>
    <w:rsid w:val="009B6D9C"/>
    <w:rsid w:val="009C1324"/>
    <w:rsid w:val="009C18F4"/>
    <w:rsid w:val="009C2DA4"/>
    <w:rsid w:val="009C7029"/>
    <w:rsid w:val="009D105A"/>
    <w:rsid w:val="009D3500"/>
    <w:rsid w:val="009D4664"/>
    <w:rsid w:val="009D7224"/>
    <w:rsid w:val="009E4F57"/>
    <w:rsid w:val="009E5D6E"/>
    <w:rsid w:val="009E7821"/>
    <w:rsid w:val="009F2335"/>
    <w:rsid w:val="00A02B24"/>
    <w:rsid w:val="00A0613B"/>
    <w:rsid w:val="00A06479"/>
    <w:rsid w:val="00A110E6"/>
    <w:rsid w:val="00A160EE"/>
    <w:rsid w:val="00A24831"/>
    <w:rsid w:val="00A252D8"/>
    <w:rsid w:val="00A27917"/>
    <w:rsid w:val="00A311A0"/>
    <w:rsid w:val="00A33F6A"/>
    <w:rsid w:val="00A358E6"/>
    <w:rsid w:val="00A36BC0"/>
    <w:rsid w:val="00A37963"/>
    <w:rsid w:val="00A4364E"/>
    <w:rsid w:val="00A437B9"/>
    <w:rsid w:val="00A51145"/>
    <w:rsid w:val="00A53524"/>
    <w:rsid w:val="00A548FF"/>
    <w:rsid w:val="00A56C53"/>
    <w:rsid w:val="00A65AE5"/>
    <w:rsid w:val="00A6795F"/>
    <w:rsid w:val="00A67C37"/>
    <w:rsid w:val="00A7072F"/>
    <w:rsid w:val="00A80334"/>
    <w:rsid w:val="00A8755D"/>
    <w:rsid w:val="00A91767"/>
    <w:rsid w:val="00A927A9"/>
    <w:rsid w:val="00A93601"/>
    <w:rsid w:val="00A9543E"/>
    <w:rsid w:val="00AA5D62"/>
    <w:rsid w:val="00AA6E68"/>
    <w:rsid w:val="00AA7DAE"/>
    <w:rsid w:val="00AB09D3"/>
    <w:rsid w:val="00AB4136"/>
    <w:rsid w:val="00AB577F"/>
    <w:rsid w:val="00AB7BA1"/>
    <w:rsid w:val="00AD0021"/>
    <w:rsid w:val="00AD0720"/>
    <w:rsid w:val="00AD07A4"/>
    <w:rsid w:val="00AE074D"/>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43C"/>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40E"/>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97856"/>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08A8"/>
    <w:rsid w:val="00CF273B"/>
    <w:rsid w:val="00CF3A9D"/>
    <w:rsid w:val="00CF4451"/>
    <w:rsid w:val="00CF47C5"/>
    <w:rsid w:val="00CF5985"/>
    <w:rsid w:val="00CF742E"/>
    <w:rsid w:val="00D002E0"/>
    <w:rsid w:val="00D0376D"/>
    <w:rsid w:val="00D06796"/>
    <w:rsid w:val="00D07CAE"/>
    <w:rsid w:val="00D07ED9"/>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18D"/>
    <w:rsid w:val="00E106B5"/>
    <w:rsid w:val="00E11701"/>
    <w:rsid w:val="00E13C88"/>
    <w:rsid w:val="00E20FDB"/>
    <w:rsid w:val="00E22F5E"/>
    <w:rsid w:val="00E2345E"/>
    <w:rsid w:val="00E245D8"/>
    <w:rsid w:val="00E247DA"/>
    <w:rsid w:val="00E322DE"/>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5C37"/>
    <w:rsid w:val="00F66478"/>
    <w:rsid w:val="00F66545"/>
    <w:rsid w:val="00F66BF4"/>
    <w:rsid w:val="00F70BB4"/>
    <w:rsid w:val="00F71540"/>
    <w:rsid w:val="00F728D3"/>
    <w:rsid w:val="00F76D75"/>
    <w:rsid w:val="00F7792B"/>
    <w:rsid w:val="00F81375"/>
    <w:rsid w:val="00F87346"/>
    <w:rsid w:val="00F91B13"/>
    <w:rsid w:val="00F91D75"/>
    <w:rsid w:val="00F9526D"/>
    <w:rsid w:val="00F97AE7"/>
    <w:rsid w:val="00FA5536"/>
    <w:rsid w:val="00FA7112"/>
    <w:rsid w:val="00FB24B6"/>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0136125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F4C11-F9E7-4F47-B852-15643160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3195</Words>
  <Characters>18855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rejchrt@mas-stolovehory.cz</cp:lastModifiedBy>
  <cp:revision>5</cp:revision>
  <cp:lastPrinted>2016-07-19T07:29:00Z</cp:lastPrinted>
  <dcterms:created xsi:type="dcterms:W3CDTF">2021-05-26T10:06:00Z</dcterms:created>
  <dcterms:modified xsi:type="dcterms:W3CDTF">2021-07-23T08:15:00Z</dcterms:modified>
</cp:coreProperties>
</file>