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BA0BE" w14:textId="77777777" w:rsidR="006D5B5B" w:rsidRDefault="006D5B5B" w:rsidP="002E3B56">
      <w:pPr>
        <w:pStyle w:val="Default"/>
        <w:spacing w:line="276" w:lineRule="auto"/>
        <w:jc w:val="center"/>
        <w:rPr>
          <w:rFonts w:asciiTheme="minorHAnsi" w:hAnsiTheme="minorHAnsi" w:cstheme="minorHAnsi"/>
          <w:b/>
          <w:bCs/>
          <w:color w:val="758918"/>
          <w:sz w:val="32"/>
          <w:szCs w:val="32"/>
        </w:rPr>
      </w:pPr>
    </w:p>
    <w:p w14:paraId="2FD286A5" w14:textId="77777777" w:rsidR="00BE5638" w:rsidRDefault="002E3B56" w:rsidP="00BE5638">
      <w:pPr>
        <w:pStyle w:val="Default"/>
        <w:spacing w:line="276" w:lineRule="auto"/>
        <w:jc w:val="center"/>
        <w:rPr>
          <w:rFonts w:asciiTheme="minorHAnsi" w:hAnsiTheme="minorHAnsi" w:cstheme="minorHAnsi"/>
          <w:b/>
          <w:bCs/>
          <w:color w:val="758918"/>
          <w:sz w:val="32"/>
          <w:szCs w:val="32"/>
        </w:rPr>
      </w:pPr>
      <w:r w:rsidRPr="00BA6718">
        <w:rPr>
          <w:rFonts w:asciiTheme="minorHAnsi" w:hAnsiTheme="minorHAnsi" w:cstheme="minorHAnsi"/>
          <w:b/>
          <w:bCs/>
          <w:color w:val="758918"/>
          <w:sz w:val="32"/>
          <w:szCs w:val="32"/>
        </w:rPr>
        <w:t xml:space="preserve">Pravidla pro propagaci SCLLD na akcích </w:t>
      </w:r>
    </w:p>
    <w:p w14:paraId="3A8437D1" w14:textId="77777777" w:rsidR="002E3B56" w:rsidRPr="00BA6718" w:rsidRDefault="002E3B56" w:rsidP="00BE5638">
      <w:pPr>
        <w:pStyle w:val="Default"/>
        <w:spacing w:line="276" w:lineRule="auto"/>
        <w:jc w:val="center"/>
        <w:rPr>
          <w:rFonts w:asciiTheme="minorHAnsi" w:hAnsiTheme="minorHAnsi" w:cstheme="minorHAnsi"/>
          <w:b/>
          <w:bCs/>
          <w:color w:val="758918"/>
          <w:sz w:val="32"/>
          <w:szCs w:val="32"/>
        </w:rPr>
      </w:pPr>
      <w:r w:rsidRPr="00BA6718">
        <w:rPr>
          <w:rFonts w:asciiTheme="minorHAnsi" w:hAnsiTheme="minorHAnsi" w:cstheme="minorHAnsi"/>
          <w:b/>
          <w:bCs/>
          <w:color w:val="758918"/>
          <w:sz w:val="32"/>
          <w:szCs w:val="32"/>
        </w:rPr>
        <w:t xml:space="preserve">v území Místní akční skupiny Stolové hory, z. s. </w:t>
      </w:r>
    </w:p>
    <w:p w14:paraId="7D5E1886" w14:textId="77777777" w:rsidR="002E3B56" w:rsidRPr="00BA6718" w:rsidRDefault="002E3B56" w:rsidP="002E3B56">
      <w:pPr>
        <w:pStyle w:val="Default"/>
        <w:spacing w:line="276" w:lineRule="auto"/>
        <w:jc w:val="center"/>
        <w:rPr>
          <w:rFonts w:asciiTheme="minorHAnsi" w:hAnsiTheme="minorHAnsi" w:cstheme="minorHAnsi"/>
          <w:color w:val="auto"/>
          <w:sz w:val="22"/>
          <w:szCs w:val="22"/>
        </w:rPr>
      </w:pPr>
      <w:r w:rsidRPr="00BA6718">
        <w:rPr>
          <w:rFonts w:asciiTheme="minorHAnsi" w:hAnsiTheme="minorHAnsi" w:cstheme="minorHAnsi"/>
          <w:b/>
          <w:bCs/>
          <w:color w:val="auto"/>
          <w:sz w:val="22"/>
          <w:szCs w:val="22"/>
        </w:rPr>
        <w:t>(dále také jako „Pravidla“)</w:t>
      </w:r>
    </w:p>
    <w:p w14:paraId="1DDFD773" w14:textId="77777777" w:rsidR="002E3B56" w:rsidRPr="00BA6718" w:rsidRDefault="002E3B56" w:rsidP="002E3B56">
      <w:pPr>
        <w:pStyle w:val="Default"/>
        <w:spacing w:line="276" w:lineRule="auto"/>
        <w:jc w:val="both"/>
        <w:rPr>
          <w:rFonts w:asciiTheme="minorHAnsi" w:hAnsiTheme="minorHAnsi" w:cstheme="minorHAnsi"/>
          <w:b/>
          <w:sz w:val="22"/>
          <w:szCs w:val="22"/>
        </w:rPr>
      </w:pPr>
    </w:p>
    <w:p w14:paraId="2F59198A" w14:textId="77777777" w:rsidR="002E3B56" w:rsidRPr="00BA6718" w:rsidRDefault="002E3B56" w:rsidP="002E3B56">
      <w:pPr>
        <w:pStyle w:val="Default"/>
        <w:spacing w:line="276" w:lineRule="auto"/>
        <w:jc w:val="both"/>
        <w:rPr>
          <w:rFonts w:asciiTheme="minorHAnsi" w:hAnsiTheme="minorHAnsi" w:cstheme="minorHAnsi"/>
          <w:b/>
          <w:sz w:val="22"/>
          <w:szCs w:val="22"/>
        </w:rPr>
      </w:pPr>
      <w:r w:rsidRPr="00BA6718">
        <w:rPr>
          <w:rFonts w:asciiTheme="minorHAnsi" w:hAnsiTheme="minorHAnsi" w:cstheme="minorHAnsi"/>
          <w:b/>
          <w:sz w:val="22"/>
          <w:szCs w:val="22"/>
        </w:rPr>
        <w:t>Cíl: Propagace Strategie komunitně vedeného místního rozvoje v území MAS Stolové hory, z. s. prostřednictvím společenských, kulturních, sportovních a volnočasových akcí pořádaných v území MAS.</w:t>
      </w:r>
    </w:p>
    <w:p w14:paraId="083596E8"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 </w:t>
      </w:r>
    </w:p>
    <w:p w14:paraId="0AEAF89C"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Oprávnění žadatelé: </w:t>
      </w:r>
    </w:p>
    <w:p w14:paraId="7350203B" w14:textId="77777777" w:rsidR="002E3B56" w:rsidRPr="00BA6718" w:rsidRDefault="002E3B56" w:rsidP="002E3B56">
      <w:pPr>
        <w:pStyle w:val="Default"/>
        <w:numPr>
          <w:ilvl w:val="0"/>
          <w:numId w:val="2"/>
        </w:numPr>
        <w:spacing w:after="18" w:line="276" w:lineRule="auto"/>
        <w:jc w:val="both"/>
        <w:rPr>
          <w:rFonts w:asciiTheme="minorHAnsi" w:hAnsiTheme="minorHAnsi" w:cstheme="minorHAnsi"/>
          <w:sz w:val="22"/>
          <w:szCs w:val="22"/>
        </w:rPr>
      </w:pPr>
      <w:r w:rsidRPr="00BA6718">
        <w:rPr>
          <w:rFonts w:asciiTheme="minorHAnsi" w:hAnsiTheme="minorHAnsi" w:cstheme="minorHAnsi"/>
          <w:b/>
          <w:sz w:val="22"/>
          <w:szCs w:val="22"/>
        </w:rPr>
        <w:t>NNO</w:t>
      </w:r>
      <w:r w:rsidRPr="00BA6718">
        <w:rPr>
          <w:rFonts w:asciiTheme="minorHAnsi" w:hAnsiTheme="minorHAnsi" w:cstheme="minorHAnsi"/>
          <w:sz w:val="22"/>
          <w:szCs w:val="22"/>
        </w:rPr>
        <w:t xml:space="preserve"> – spolky a pobočné spolky, ústavy</w:t>
      </w:r>
    </w:p>
    <w:p w14:paraId="63F1740A"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sz w:val="22"/>
          <w:szCs w:val="22"/>
        </w:rPr>
        <w:t>právnické osoby</w:t>
      </w:r>
      <w:r w:rsidRPr="00BA6718">
        <w:rPr>
          <w:rFonts w:asciiTheme="minorHAnsi" w:hAnsiTheme="minorHAnsi" w:cstheme="minorHAnsi"/>
          <w:sz w:val="22"/>
          <w:szCs w:val="22"/>
        </w:rPr>
        <w:t>, zájmové sdružení právnických osob</w:t>
      </w:r>
    </w:p>
    <w:p w14:paraId="40FD802B"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 xml:space="preserve">církve a jejich organizace </w:t>
      </w:r>
    </w:p>
    <w:p w14:paraId="582AD7F9" w14:textId="77777777" w:rsidR="002E3B56" w:rsidRPr="00BA6718" w:rsidRDefault="002E3B56" w:rsidP="002E3B56">
      <w:pPr>
        <w:pStyle w:val="Default"/>
        <w:numPr>
          <w:ilvl w:val="0"/>
          <w:numId w:val="2"/>
        </w:numPr>
        <w:spacing w:after="18" w:line="276" w:lineRule="auto"/>
        <w:jc w:val="both"/>
        <w:rPr>
          <w:rFonts w:asciiTheme="minorHAnsi" w:hAnsiTheme="minorHAnsi" w:cstheme="minorHAnsi"/>
          <w:b/>
          <w:bCs/>
          <w:sz w:val="22"/>
          <w:szCs w:val="22"/>
        </w:rPr>
      </w:pPr>
      <w:r w:rsidRPr="00BA6718">
        <w:rPr>
          <w:rFonts w:asciiTheme="minorHAnsi" w:hAnsiTheme="minorHAnsi" w:cstheme="minorHAnsi"/>
          <w:b/>
          <w:bCs/>
          <w:sz w:val="22"/>
          <w:szCs w:val="22"/>
        </w:rPr>
        <w:t>školské právnické osoby</w:t>
      </w:r>
    </w:p>
    <w:p w14:paraId="7EAC49F0"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příspěvkové organizace</w:t>
      </w:r>
    </w:p>
    <w:p w14:paraId="329D7E44" w14:textId="6988116A"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fyzické osoby</w:t>
      </w:r>
      <w:r w:rsidR="00C31E6D">
        <w:rPr>
          <w:rFonts w:asciiTheme="minorHAnsi" w:hAnsiTheme="minorHAnsi" w:cstheme="minorHAnsi"/>
          <w:b/>
          <w:bCs/>
          <w:sz w:val="22"/>
          <w:szCs w:val="22"/>
        </w:rPr>
        <w:t xml:space="preserve"> / OSVČ</w:t>
      </w:r>
      <w:r w:rsidRPr="00BA6718">
        <w:rPr>
          <w:rFonts w:asciiTheme="minorHAnsi" w:hAnsiTheme="minorHAnsi" w:cstheme="minorHAnsi"/>
          <w:b/>
          <w:bCs/>
          <w:sz w:val="22"/>
          <w:szCs w:val="22"/>
        </w:rPr>
        <w:t>.</w:t>
      </w:r>
    </w:p>
    <w:p w14:paraId="5F01B6C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5FCD62A8" w14:textId="22E2CA33"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Příklady </w:t>
      </w:r>
      <w:r w:rsidR="00782335">
        <w:rPr>
          <w:rFonts w:asciiTheme="minorHAnsi" w:hAnsiTheme="minorHAnsi" w:cstheme="minorHAnsi"/>
          <w:b/>
          <w:color w:val="758918"/>
          <w:sz w:val="22"/>
          <w:szCs w:val="22"/>
          <w:u w:val="single"/>
        </w:rPr>
        <w:t>zaměření akcí</w:t>
      </w:r>
      <w:r w:rsidRPr="00BA6718">
        <w:rPr>
          <w:rFonts w:asciiTheme="minorHAnsi" w:hAnsiTheme="minorHAnsi" w:cstheme="minorHAnsi"/>
          <w:b/>
          <w:color w:val="758918"/>
          <w:sz w:val="22"/>
          <w:szCs w:val="22"/>
          <w:u w:val="single"/>
        </w:rPr>
        <w:t xml:space="preserve">: </w:t>
      </w:r>
    </w:p>
    <w:p w14:paraId="654E9E9F"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rozvoj volnočasových aktivit (sport, kultura, vzdělávání, ekologie apod.) pro různé věkové a zájmové skupiny ve vztahu k regionu a jeho specifikům;</w:t>
      </w:r>
    </w:p>
    <w:p w14:paraId="14282091"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pořádání komunitních setkání (kulturních, uměleckých, sportovních, popularizačních, vzdělávacích) za</w:t>
      </w:r>
      <w:r w:rsidR="00935DED">
        <w:rPr>
          <w:rFonts w:asciiTheme="minorHAnsi" w:hAnsiTheme="minorHAnsi" w:cstheme="minorHAnsi"/>
          <w:bCs/>
          <w:sz w:val="22"/>
          <w:szCs w:val="22"/>
        </w:rPr>
        <w:t> </w:t>
      </w:r>
      <w:r w:rsidRPr="00BA6718">
        <w:rPr>
          <w:rFonts w:asciiTheme="minorHAnsi" w:hAnsiTheme="minorHAnsi" w:cstheme="minorHAnsi"/>
          <w:bCs/>
          <w:sz w:val="22"/>
          <w:szCs w:val="22"/>
        </w:rPr>
        <w:t>účelem posílení sousedských vztahů, posilování jejich soběstačnosti, budování důvěry, oživení veřejného prostoru;</w:t>
      </w:r>
    </w:p>
    <w:p w14:paraId="6276163E"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podpora komunitního a mezigeneračního učení a předávání znalostí;</w:t>
      </w:r>
    </w:p>
    <w:p w14:paraId="674031DF"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za účelem ochrany přírody, vodních zdrojů, šetrného zacházení s přírodními zdroji, prevence znečištění přírody, péče o krajinu a přírodní bohatství;</w:t>
      </w:r>
    </w:p>
    <w:p w14:paraId="24C620B0"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ochrana místního kulturního dědictví a tradic, obnova a rozvoj tradic, oživení zapomenutých míst a</w:t>
      </w:r>
      <w:r w:rsidR="00935DED">
        <w:rPr>
          <w:rFonts w:asciiTheme="minorHAnsi" w:hAnsiTheme="minorHAnsi" w:cstheme="minorHAnsi"/>
          <w:bCs/>
          <w:sz w:val="22"/>
          <w:szCs w:val="22"/>
        </w:rPr>
        <w:t> </w:t>
      </w:r>
      <w:r w:rsidRPr="00BA6718">
        <w:rPr>
          <w:rFonts w:asciiTheme="minorHAnsi" w:hAnsiTheme="minorHAnsi" w:cstheme="minorHAnsi"/>
          <w:bCs/>
          <w:sz w:val="22"/>
          <w:szCs w:val="22"/>
        </w:rPr>
        <w:t>míst pamětí;</w:t>
      </w:r>
    </w:p>
    <w:p w14:paraId="5FE0D042"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na podporu udržitelného turistického ruchu a odstranění negativních dopadů masového turistického ruchu;</w:t>
      </w:r>
    </w:p>
    <w:p w14:paraId="4EA26963"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na podporu cyklistiky a pěší chůze;</w:t>
      </w:r>
    </w:p>
    <w:p w14:paraId="47B1ED01"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FDE2ABD"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Kde se akce může konat?</w:t>
      </w:r>
    </w:p>
    <w:p w14:paraId="591A534D" w14:textId="4DA5862E" w:rsidR="002E3B56" w:rsidRPr="00935DED" w:rsidRDefault="002E3B56" w:rsidP="00935DED">
      <w:pPr>
        <w:pStyle w:val="Default"/>
        <w:numPr>
          <w:ilvl w:val="0"/>
          <w:numId w:val="2"/>
        </w:numPr>
        <w:spacing w:line="276" w:lineRule="auto"/>
        <w:jc w:val="both"/>
        <w:rPr>
          <w:rFonts w:asciiTheme="minorHAnsi" w:hAnsiTheme="minorHAnsi" w:cstheme="minorHAnsi"/>
          <w:sz w:val="22"/>
          <w:szCs w:val="22"/>
        </w:rPr>
      </w:pPr>
      <w:r w:rsidRPr="00967085">
        <w:rPr>
          <w:rFonts w:asciiTheme="minorHAnsi" w:hAnsiTheme="minorHAnsi" w:cstheme="minorHAnsi"/>
          <w:b/>
          <w:bCs/>
          <w:sz w:val="22"/>
          <w:szCs w:val="22"/>
        </w:rPr>
        <w:t>Území MAS Stolové hory, z. s.</w:t>
      </w:r>
      <w:r w:rsidRPr="00BA6718">
        <w:rPr>
          <w:rFonts w:asciiTheme="minorHAnsi" w:hAnsiTheme="minorHAnsi" w:cstheme="minorHAnsi"/>
          <w:sz w:val="22"/>
          <w:szCs w:val="22"/>
        </w:rPr>
        <w:t xml:space="preserve">: </w:t>
      </w:r>
      <w:r w:rsidR="009B2B98">
        <w:rPr>
          <w:rFonts w:asciiTheme="minorHAnsi" w:hAnsiTheme="minorHAnsi" w:cstheme="minorHAnsi"/>
          <w:sz w:val="22"/>
          <w:szCs w:val="22"/>
        </w:rPr>
        <w:t xml:space="preserve">tj. území obcí </w:t>
      </w:r>
      <w:r w:rsidRPr="00BA6718">
        <w:rPr>
          <w:rFonts w:asciiTheme="minorHAnsi" w:hAnsiTheme="minorHAnsi" w:cstheme="minorHAnsi"/>
          <w:sz w:val="22"/>
          <w:szCs w:val="22"/>
        </w:rPr>
        <w:t xml:space="preserve">Bezděkov nad Metují, Bukovice, Česká Metuje, Hronov, Machov, Náchod, Police nad Metují, Stárkov, Suchý Důl, Velké Petrovice, Velké Poříčí, Vysoká Srbská, </w:t>
      </w:r>
      <w:r w:rsidRPr="00935DED">
        <w:rPr>
          <w:rFonts w:asciiTheme="minorHAnsi" w:hAnsiTheme="minorHAnsi" w:cstheme="minorHAnsi"/>
          <w:sz w:val="22"/>
          <w:szCs w:val="22"/>
        </w:rPr>
        <w:t>Žďár</w:t>
      </w:r>
      <w:r w:rsidR="00935DED">
        <w:rPr>
          <w:rFonts w:asciiTheme="minorHAnsi" w:hAnsiTheme="minorHAnsi" w:cstheme="minorHAnsi"/>
          <w:sz w:val="22"/>
          <w:szCs w:val="22"/>
        </w:rPr>
        <w:t> </w:t>
      </w:r>
      <w:r w:rsidRPr="00935DED">
        <w:rPr>
          <w:rFonts w:asciiTheme="minorHAnsi" w:hAnsiTheme="minorHAnsi" w:cstheme="minorHAnsi"/>
          <w:sz w:val="22"/>
          <w:szCs w:val="22"/>
        </w:rPr>
        <w:t>nad</w:t>
      </w:r>
      <w:r w:rsidR="00935DED">
        <w:rPr>
          <w:rFonts w:asciiTheme="minorHAnsi" w:hAnsiTheme="minorHAnsi" w:cstheme="minorHAnsi"/>
          <w:sz w:val="22"/>
          <w:szCs w:val="22"/>
        </w:rPr>
        <w:t> </w:t>
      </w:r>
      <w:r w:rsidRPr="00935DED">
        <w:rPr>
          <w:rFonts w:asciiTheme="minorHAnsi" w:hAnsiTheme="minorHAnsi" w:cstheme="minorHAnsi"/>
          <w:sz w:val="22"/>
          <w:szCs w:val="22"/>
        </w:rPr>
        <w:t>Metují, Žďárky</w:t>
      </w:r>
    </w:p>
    <w:p w14:paraId="61FA851E" w14:textId="77777777" w:rsidR="002E3B56" w:rsidRPr="00BA6718" w:rsidRDefault="002E3B56" w:rsidP="002E3B56">
      <w:pPr>
        <w:pStyle w:val="Default"/>
        <w:spacing w:line="276" w:lineRule="auto"/>
        <w:ind w:left="720"/>
        <w:jc w:val="both"/>
        <w:rPr>
          <w:rFonts w:asciiTheme="minorHAnsi" w:hAnsiTheme="minorHAnsi" w:cstheme="minorHAnsi"/>
          <w:sz w:val="22"/>
          <w:szCs w:val="22"/>
        </w:rPr>
      </w:pPr>
    </w:p>
    <w:p w14:paraId="62D1A910" w14:textId="77777777" w:rsidR="002E3B56" w:rsidRPr="009A7602"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u w:val="single"/>
        </w:rPr>
        <w:t>Celková částka pro dotační výzvu:</w:t>
      </w:r>
      <w:r w:rsidRPr="00BA6718">
        <w:rPr>
          <w:rFonts w:asciiTheme="minorHAnsi" w:hAnsiTheme="minorHAnsi" w:cstheme="minorHAnsi"/>
          <w:sz w:val="22"/>
          <w:szCs w:val="22"/>
        </w:rPr>
        <w:t xml:space="preserve"> </w:t>
      </w:r>
      <w:r w:rsidRPr="009A7602">
        <w:rPr>
          <w:rFonts w:asciiTheme="minorHAnsi" w:hAnsiTheme="minorHAnsi" w:cstheme="minorHAnsi"/>
          <w:sz w:val="22"/>
          <w:szCs w:val="22"/>
        </w:rPr>
        <w:t xml:space="preserve">30.000 Kč </w:t>
      </w:r>
    </w:p>
    <w:p w14:paraId="204FAA80" w14:textId="77777777"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u w:val="single"/>
        </w:rPr>
        <w:t>Minimální výše podpory na 1 projekt:</w:t>
      </w:r>
      <w:r w:rsidRPr="009A7602">
        <w:rPr>
          <w:rFonts w:asciiTheme="minorHAnsi" w:hAnsiTheme="minorHAnsi" w:cstheme="minorHAnsi"/>
          <w:sz w:val="22"/>
          <w:szCs w:val="22"/>
        </w:rPr>
        <w:t xml:space="preserve"> 2.000 Kč (dotace) </w:t>
      </w:r>
    </w:p>
    <w:p w14:paraId="2B4CA241"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u w:val="single"/>
        </w:rPr>
        <w:t>Maximální výše podpory na 1 projekt:</w:t>
      </w:r>
      <w:r w:rsidRPr="009A7602">
        <w:rPr>
          <w:rFonts w:asciiTheme="minorHAnsi" w:hAnsiTheme="minorHAnsi" w:cstheme="minorHAnsi"/>
          <w:sz w:val="22"/>
          <w:szCs w:val="22"/>
        </w:rPr>
        <w:t xml:space="preserve"> 5.000 Kč (dotace)</w:t>
      </w:r>
      <w:r w:rsidRPr="00BA6718">
        <w:rPr>
          <w:rFonts w:asciiTheme="minorHAnsi" w:hAnsiTheme="minorHAnsi" w:cstheme="minorHAnsi"/>
          <w:sz w:val="22"/>
          <w:szCs w:val="22"/>
        </w:rPr>
        <w:t xml:space="preserve"> </w:t>
      </w:r>
    </w:p>
    <w:p w14:paraId="35F96278" w14:textId="77777777" w:rsidR="00935DED" w:rsidRDefault="00935DED">
      <w:pPr>
        <w:suppressAutoHyphens w:val="0"/>
        <w:spacing w:after="160" w:line="259" w:lineRule="auto"/>
      </w:pPr>
      <w:r>
        <w:br w:type="page"/>
      </w:r>
    </w:p>
    <w:p w14:paraId="3B435AAE" w14:textId="77777777" w:rsidR="002E3B56" w:rsidRPr="00935DED" w:rsidRDefault="002E3B56" w:rsidP="002E3B56">
      <w:pPr>
        <w:spacing w:after="0"/>
      </w:pPr>
    </w:p>
    <w:p w14:paraId="21FA8AD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Cílem podpory je:</w:t>
      </w:r>
    </w:p>
    <w:p w14:paraId="23AC6A51" w14:textId="621977A3"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propagace SCLLD MAS Stolové hory, z. s.</w:t>
      </w:r>
      <w:r w:rsidR="009B2B98">
        <w:rPr>
          <w:rFonts w:asciiTheme="minorHAnsi" w:hAnsiTheme="minorHAnsi" w:cstheme="minorHAnsi"/>
          <w:sz w:val="22"/>
          <w:szCs w:val="22"/>
        </w:rPr>
        <w:t>,</w:t>
      </w:r>
      <w:r w:rsidRPr="00BA6718">
        <w:rPr>
          <w:rFonts w:asciiTheme="minorHAnsi" w:hAnsiTheme="minorHAnsi" w:cstheme="minorHAnsi"/>
          <w:sz w:val="22"/>
          <w:szCs w:val="22"/>
        </w:rPr>
        <w:t xml:space="preserve"> a rozvoj partnerské spolupráce místních komunit a institucí; </w:t>
      </w:r>
    </w:p>
    <w:p w14:paraId="2877589B"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prohlubování identifikace jednotlivých subjektů s územím MAS Stolové hory, z. s.; </w:t>
      </w:r>
    </w:p>
    <w:p w14:paraId="058EE81C"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podpora vytváření společné kulturní identity; </w:t>
      </w:r>
    </w:p>
    <w:p w14:paraId="566B3DAE"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podpora spolupráce v oblasti rozvoje mezilidských vztahů, společenských, kulturních a volnočasových aktivit; </w:t>
      </w:r>
    </w:p>
    <w:p w14:paraId="6B2A2F4C" w14:textId="77777777" w:rsidR="002E3B56" w:rsidRPr="00BA6718" w:rsidRDefault="002E3B56" w:rsidP="002E3B56">
      <w:pPr>
        <w:pStyle w:val="Default"/>
        <w:spacing w:after="19" w:line="276" w:lineRule="auto"/>
        <w:ind w:left="720"/>
        <w:jc w:val="both"/>
        <w:rPr>
          <w:rFonts w:asciiTheme="minorHAnsi" w:hAnsiTheme="minorHAnsi" w:cstheme="minorHAnsi"/>
          <w:sz w:val="22"/>
          <w:szCs w:val="22"/>
        </w:rPr>
      </w:pPr>
    </w:p>
    <w:p w14:paraId="4C6576D0"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Další podmínky realizace podpory:</w:t>
      </w:r>
    </w:p>
    <w:p w14:paraId="6B8BDB4F"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dodržování principu efektivnosti, účelnosti a hospodárnosti projektu; </w:t>
      </w:r>
    </w:p>
    <w:p w14:paraId="6F69460E" w14:textId="2C0770E0"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je povinen označit všechny případně vydané materiály vztahující se k projektu logem MAS Stolové hory, z. s. a uvést v nich, že se akce realizuje za podpory Strategie CLLD MAS Stolové hory, z.</w:t>
      </w:r>
      <w:r w:rsidR="00434A40">
        <w:rPr>
          <w:rFonts w:asciiTheme="minorHAnsi" w:hAnsiTheme="minorHAnsi" w:cstheme="minorHAnsi"/>
          <w:sz w:val="22"/>
          <w:szCs w:val="22"/>
        </w:rPr>
        <w:t> </w:t>
      </w:r>
      <w:r w:rsidRPr="00BA6718">
        <w:rPr>
          <w:rFonts w:asciiTheme="minorHAnsi" w:hAnsiTheme="minorHAnsi" w:cstheme="minorHAnsi"/>
          <w:sz w:val="22"/>
          <w:szCs w:val="22"/>
        </w:rPr>
        <w:t>s</w:t>
      </w:r>
      <w:r w:rsidR="00434A40">
        <w:rPr>
          <w:rFonts w:asciiTheme="minorHAnsi" w:hAnsiTheme="minorHAnsi" w:cstheme="minorHAnsi"/>
          <w:sz w:val="22"/>
          <w:szCs w:val="22"/>
        </w:rPr>
        <w:t>.</w:t>
      </w:r>
      <w:r w:rsidRPr="00BA6718">
        <w:rPr>
          <w:rFonts w:asciiTheme="minorHAnsi" w:hAnsiTheme="minorHAnsi" w:cstheme="minorHAnsi"/>
          <w:sz w:val="22"/>
          <w:szCs w:val="22"/>
        </w:rPr>
        <w:t xml:space="preserve"> Totéž je příjemce povinen uvádět po celou dobu čerpání při kontaktu s médii, na internetových stránkách příjemce a při propagaci svých aktivit; </w:t>
      </w:r>
    </w:p>
    <w:p w14:paraId="34B177B4"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pro účely propagace MAS Stolové hory, z. s. v místě akce musí příjemce bezplatně využít banner MAS</w:t>
      </w:r>
      <w:r w:rsidR="00971F95">
        <w:rPr>
          <w:rFonts w:asciiTheme="minorHAnsi" w:hAnsiTheme="minorHAnsi" w:cstheme="minorHAnsi"/>
          <w:sz w:val="22"/>
          <w:szCs w:val="22"/>
        </w:rPr>
        <w:t> </w:t>
      </w:r>
      <w:r w:rsidRPr="00BA6718">
        <w:rPr>
          <w:rFonts w:asciiTheme="minorHAnsi" w:hAnsiTheme="minorHAnsi" w:cstheme="minorHAnsi"/>
          <w:sz w:val="22"/>
          <w:szCs w:val="22"/>
        </w:rPr>
        <w:t xml:space="preserve">Stolové hory, z. s., přičemž dopravu z a do kanceláře MAS zajistí příjemce; </w:t>
      </w:r>
    </w:p>
    <w:p w14:paraId="174A0E88"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je povinen umožnit zaměstnancům MAS Stolové hory na akci pořizovat vlastní dokumentaci (fotografie, prezenční listiny, aj.);</w:t>
      </w:r>
    </w:p>
    <w:p w14:paraId="0F1C3E97"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veškeré změny týkající se projektu je příjemce povinen před jejich uskutečněním konzultovat s MAS (v</w:t>
      </w:r>
      <w:r w:rsidR="00434A40">
        <w:rPr>
          <w:rFonts w:asciiTheme="minorHAnsi" w:hAnsiTheme="minorHAnsi" w:cstheme="minorHAnsi"/>
          <w:sz w:val="22"/>
          <w:szCs w:val="22"/>
        </w:rPr>
        <w:t> </w:t>
      </w:r>
      <w:r w:rsidRPr="00BA6718">
        <w:rPr>
          <w:rFonts w:asciiTheme="minorHAnsi" w:hAnsiTheme="minorHAnsi" w:cstheme="minorHAnsi"/>
          <w:sz w:val="22"/>
          <w:szCs w:val="22"/>
        </w:rPr>
        <w:t>případě náhlých neovlivnitelných změn bezodkladně poté, co nastaly); veškeré změny v projektu podléhají schválení ze strany MAS;</w:t>
      </w:r>
    </w:p>
    <w:p w14:paraId="4999EFC3" w14:textId="0B1EF5C7" w:rsidR="002E3B56" w:rsidRPr="00BA6718" w:rsidRDefault="002E3B56" w:rsidP="002E3B56">
      <w:pPr>
        <w:pStyle w:val="Default"/>
        <w:numPr>
          <w:ilvl w:val="0"/>
          <w:numId w:val="3"/>
        </w:numPr>
        <w:spacing w:after="19" w:line="276" w:lineRule="auto"/>
        <w:jc w:val="both"/>
        <w:rPr>
          <w:rStyle w:val="Odkaznakoment"/>
          <w:rFonts w:asciiTheme="minorHAnsi" w:hAnsiTheme="minorHAnsi" w:cstheme="minorHAnsi"/>
          <w:color w:val="auto"/>
          <w:sz w:val="22"/>
          <w:szCs w:val="22"/>
        </w:rPr>
      </w:pPr>
      <w:r w:rsidRPr="00BA6718">
        <w:rPr>
          <w:rFonts w:asciiTheme="minorHAnsi" w:hAnsiTheme="minorHAnsi" w:cstheme="minorHAnsi"/>
          <w:bCs/>
          <w:color w:val="auto"/>
          <w:sz w:val="22"/>
          <w:szCs w:val="22"/>
        </w:rPr>
        <w:t>po ukončení akce zašle příjemce na adresu</w:t>
      </w:r>
      <w:r w:rsidRPr="00BA6718">
        <w:rPr>
          <w:rStyle w:val="Odkaznakoment"/>
          <w:rFonts w:asciiTheme="minorHAnsi" w:hAnsiTheme="minorHAnsi" w:cstheme="minorHAnsi"/>
          <w:color w:val="auto"/>
          <w:sz w:val="22"/>
          <w:szCs w:val="22"/>
        </w:rPr>
        <w:t xml:space="preserve"> </w:t>
      </w:r>
      <w:hyperlink r:id="rId7" w:history="1">
        <w:r w:rsidR="006A0363" w:rsidRPr="0082064A">
          <w:rPr>
            <w:rStyle w:val="Hypertextovodkaz"/>
            <w:rFonts w:asciiTheme="minorHAnsi" w:hAnsiTheme="minorHAnsi" w:cstheme="minorHAnsi"/>
            <w:sz w:val="22"/>
            <w:szCs w:val="22"/>
          </w:rPr>
          <w:t>hauschke.masstolovehory@gmail.com</w:t>
        </w:r>
      </w:hyperlink>
      <w:r w:rsidRPr="00BA6718">
        <w:rPr>
          <w:rStyle w:val="Odkaznakoment"/>
          <w:rFonts w:asciiTheme="minorHAnsi" w:hAnsiTheme="minorHAnsi" w:cstheme="minorHAnsi"/>
          <w:color w:val="auto"/>
          <w:sz w:val="22"/>
          <w:szCs w:val="22"/>
        </w:rPr>
        <w:t xml:space="preserve"> doklady o plnění předmětu smlouvy: </w:t>
      </w:r>
    </w:p>
    <w:p w14:paraId="318FDB91" w14:textId="77777777"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popis realizace – např. datum konání akce, počet účastníků, průběh – rozsah max. 1 A4</w:t>
      </w:r>
    </w:p>
    <w:p w14:paraId="76E70757" w14:textId="77777777"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způsob vlastní propagace (banner, web, tisk apod. – max. 1 A4)</w:t>
      </w:r>
    </w:p>
    <w:p w14:paraId="18118141" w14:textId="77777777" w:rsidR="002E3B56" w:rsidRPr="00BA6718" w:rsidRDefault="00FA0475"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Pr>
          <w:rStyle w:val="Odkaznakoment"/>
          <w:rFonts w:asciiTheme="minorHAnsi" w:hAnsiTheme="minorHAnsi" w:cstheme="minorHAnsi"/>
          <w:color w:val="auto"/>
          <w:sz w:val="22"/>
          <w:szCs w:val="22"/>
        </w:rPr>
        <w:t xml:space="preserve">kvalitní </w:t>
      </w:r>
      <w:r w:rsidR="002E3B56" w:rsidRPr="00BA6718">
        <w:rPr>
          <w:rStyle w:val="Odkaznakoment"/>
          <w:rFonts w:asciiTheme="minorHAnsi" w:hAnsiTheme="minorHAnsi" w:cstheme="minorHAnsi"/>
          <w:color w:val="auto"/>
          <w:sz w:val="22"/>
          <w:szCs w:val="22"/>
        </w:rPr>
        <w:t>fotodokumentaci z</w:t>
      </w:r>
      <w:r>
        <w:rPr>
          <w:rStyle w:val="Odkaznakoment"/>
          <w:rFonts w:asciiTheme="minorHAnsi" w:hAnsiTheme="minorHAnsi" w:cstheme="minorHAnsi"/>
          <w:color w:val="auto"/>
          <w:sz w:val="22"/>
          <w:szCs w:val="22"/>
        </w:rPr>
        <w:t> </w:t>
      </w:r>
      <w:r w:rsidR="002E3B56" w:rsidRPr="00BA6718">
        <w:rPr>
          <w:rStyle w:val="Odkaznakoment"/>
          <w:rFonts w:asciiTheme="minorHAnsi" w:hAnsiTheme="minorHAnsi" w:cstheme="minorHAnsi"/>
          <w:color w:val="auto"/>
          <w:sz w:val="22"/>
          <w:szCs w:val="22"/>
        </w:rPr>
        <w:t>akce</w:t>
      </w:r>
      <w:r>
        <w:rPr>
          <w:rStyle w:val="Odkaznakoment"/>
          <w:rFonts w:asciiTheme="minorHAnsi" w:hAnsiTheme="minorHAnsi" w:cstheme="minorHAnsi"/>
          <w:color w:val="auto"/>
          <w:sz w:val="22"/>
          <w:szCs w:val="22"/>
        </w:rPr>
        <w:t xml:space="preserve"> (ve vysokém rozlišení)</w:t>
      </w:r>
      <w:r w:rsidR="002E3B56" w:rsidRPr="00BA6718">
        <w:rPr>
          <w:rStyle w:val="Odkaznakoment"/>
          <w:rFonts w:asciiTheme="minorHAnsi" w:hAnsiTheme="minorHAnsi" w:cstheme="minorHAnsi"/>
          <w:color w:val="auto"/>
          <w:sz w:val="22"/>
          <w:szCs w:val="22"/>
        </w:rPr>
        <w:t xml:space="preserve"> – záběry akce, záběry na propagaci, ze</w:t>
      </w:r>
      <w:r>
        <w:rPr>
          <w:rStyle w:val="Odkaznakoment"/>
          <w:rFonts w:asciiTheme="minorHAnsi" w:hAnsiTheme="minorHAnsi" w:cstheme="minorHAnsi"/>
          <w:color w:val="auto"/>
          <w:sz w:val="22"/>
          <w:szCs w:val="22"/>
        </w:rPr>
        <w:t> </w:t>
      </w:r>
      <w:r w:rsidR="002E3B56" w:rsidRPr="00BA6718">
        <w:rPr>
          <w:rStyle w:val="Odkaznakoment"/>
          <w:rFonts w:asciiTheme="minorHAnsi" w:hAnsiTheme="minorHAnsi" w:cstheme="minorHAnsi"/>
          <w:color w:val="auto"/>
          <w:sz w:val="22"/>
          <w:szCs w:val="22"/>
        </w:rPr>
        <w:t>kterých bude patrné naplnění povinné publicity (viz banner)</w:t>
      </w:r>
      <w:r>
        <w:rPr>
          <w:rStyle w:val="Odkaznakoment"/>
          <w:rFonts w:asciiTheme="minorHAnsi" w:hAnsiTheme="minorHAnsi" w:cstheme="minorHAnsi"/>
          <w:color w:val="auto"/>
          <w:sz w:val="22"/>
          <w:szCs w:val="22"/>
        </w:rPr>
        <w:t xml:space="preserve"> </w:t>
      </w:r>
    </w:p>
    <w:p w14:paraId="72985CC6" w14:textId="77777777" w:rsidR="002E3B56" w:rsidRPr="00BA6718" w:rsidRDefault="002E3B56" w:rsidP="002E3B56">
      <w:pPr>
        <w:pStyle w:val="Default"/>
        <w:spacing w:after="19" w:line="276" w:lineRule="auto"/>
        <w:ind w:left="1080"/>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a dále:</w:t>
      </w:r>
    </w:p>
    <w:p w14:paraId="6522EAA6" w14:textId="6839F532"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daňový doklad/fakturu</w:t>
      </w:r>
      <w:r w:rsidR="00B03849">
        <w:rPr>
          <w:rStyle w:val="Odkaznakoment"/>
          <w:rFonts w:asciiTheme="minorHAnsi" w:hAnsiTheme="minorHAnsi" w:cstheme="minorHAnsi"/>
          <w:color w:val="auto"/>
          <w:sz w:val="22"/>
          <w:szCs w:val="22"/>
        </w:rPr>
        <w:t xml:space="preserve"> dle podmínek sjednaných Smlouvou o propagaci SCLLD MAS Stolové hory</w:t>
      </w:r>
      <w:r w:rsidRPr="00BA6718">
        <w:rPr>
          <w:rStyle w:val="Odkaznakoment"/>
          <w:rFonts w:asciiTheme="minorHAnsi" w:hAnsiTheme="minorHAnsi" w:cstheme="minorHAnsi"/>
          <w:color w:val="auto"/>
          <w:sz w:val="22"/>
          <w:szCs w:val="22"/>
        </w:rPr>
        <w:t xml:space="preserve"> </w:t>
      </w:r>
    </w:p>
    <w:p w14:paraId="0790E189" w14:textId="77777777" w:rsidR="002E3B56" w:rsidRPr="00BA6718" w:rsidRDefault="002E3B56" w:rsidP="002E3B56">
      <w:pPr>
        <w:pStyle w:val="Default"/>
        <w:spacing w:after="19" w:line="276" w:lineRule="auto"/>
        <w:ind w:left="1440"/>
        <w:jc w:val="both"/>
        <w:rPr>
          <w:rStyle w:val="Odkaznakoment"/>
          <w:rFonts w:asciiTheme="minorHAnsi" w:hAnsiTheme="minorHAnsi" w:cstheme="minorHAnsi"/>
          <w:color w:val="auto"/>
          <w:sz w:val="22"/>
          <w:szCs w:val="22"/>
        </w:rPr>
      </w:pPr>
    </w:p>
    <w:p w14:paraId="5C290894"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Všeobecná kritéria (kritéria formálních náležitostí a přijatelnosti): </w:t>
      </w:r>
    </w:p>
    <w:p w14:paraId="2D3AFE5E" w14:textId="77777777" w:rsidR="002E3B56" w:rsidRPr="00BA6718" w:rsidRDefault="002E3B56" w:rsidP="002E3B56">
      <w:pPr>
        <w:pStyle w:val="Default"/>
        <w:numPr>
          <w:ilvl w:val="0"/>
          <w:numId w:val="3"/>
        </w:numPr>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Žádost musí být předložena ve stanoveném termínu, na formuláři a se všemi požadovanými přílohami (viz dále). V případě, že žadatel nevyplní formulář formálně správně či bude formulář neúplný, může MAS vyzvat žadatele jeden krát k</w:t>
      </w:r>
      <w:r w:rsidR="00971F95">
        <w:rPr>
          <w:rFonts w:asciiTheme="minorHAnsi" w:hAnsiTheme="minorHAnsi" w:cstheme="minorHAnsi"/>
          <w:sz w:val="22"/>
          <w:szCs w:val="22"/>
        </w:rPr>
        <w:t> </w:t>
      </w:r>
      <w:r w:rsidRPr="00BA6718">
        <w:rPr>
          <w:rFonts w:asciiTheme="minorHAnsi" w:hAnsiTheme="minorHAnsi" w:cstheme="minorHAnsi"/>
          <w:sz w:val="22"/>
          <w:szCs w:val="22"/>
        </w:rPr>
        <w:t>doplnění</w:t>
      </w:r>
      <w:r w:rsidR="00971F95">
        <w:rPr>
          <w:rFonts w:asciiTheme="minorHAnsi" w:hAnsiTheme="minorHAnsi" w:cstheme="minorHAnsi"/>
          <w:sz w:val="22"/>
          <w:szCs w:val="22"/>
        </w:rPr>
        <w:t xml:space="preserve"> (do 7 dní)</w:t>
      </w:r>
      <w:r w:rsidRPr="00BA6718">
        <w:rPr>
          <w:rFonts w:asciiTheme="minorHAnsi" w:hAnsiTheme="minorHAnsi" w:cstheme="minorHAnsi"/>
          <w:sz w:val="22"/>
          <w:szCs w:val="22"/>
        </w:rPr>
        <w:t>.</w:t>
      </w:r>
    </w:p>
    <w:p w14:paraId="4B3D2581" w14:textId="77777777" w:rsidR="002E3B56" w:rsidRPr="00BA6718" w:rsidRDefault="002E3B56" w:rsidP="002E3B56">
      <w:pPr>
        <w:pStyle w:val="Default"/>
        <w:numPr>
          <w:ilvl w:val="0"/>
          <w:numId w:val="3"/>
        </w:numPr>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Rozsah projektu (vyplněný formulář</w:t>
      </w:r>
      <w:r w:rsidR="00971F95">
        <w:rPr>
          <w:rFonts w:asciiTheme="minorHAnsi" w:hAnsiTheme="minorHAnsi" w:cstheme="minorHAnsi"/>
          <w:sz w:val="22"/>
          <w:szCs w:val="22"/>
        </w:rPr>
        <w:t>: popis propagace SCLLD na akci</w:t>
      </w:r>
      <w:r w:rsidRPr="00BA6718">
        <w:rPr>
          <w:rFonts w:asciiTheme="minorHAnsi" w:hAnsiTheme="minorHAnsi" w:cstheme="minorHAnsi"/>
          <w:sz w:val="22"/>
          <w:szCs w:val="22"/>
        </w:rPr>
        <w:t xml:space="preserve">) může mít maximálně 3 strany A4. </w:t>
      </w:r>
    </w:p>
    <w:p w14:paraId="03D4990A" w14:textId="77777777" w:rsidR="002E3B56" w:rsidRPr="00BA6718" w:rsidRDefault="002E3B56" w:rsidP="002E3B56">
      <w:pPr>
        <w:pStyle w:val="Default"/>
        <w:numPr>
          <w:ilvl w:val="0"/>
          <w:numId w:val="3"/>
        </w:numPr>
        <w:spacing w:after="21" w:line="276" w:lineRule="auto"/>
        <w:jc w:val="both"/>
        <w:rPr>
          <w:rFonts w:asciiTheme="minorHAnsi" w:hAnsiTheme="minorHAnsi" w:cstheme="minorHAnsi"/>
          <w:sz w:val="22"/>
          <w:szCs w:val="22"/>
        </w:rPr>
      </w:pPr>
      <w:r w:rsidRPr="00BA6718">
        <w:rPr>
          <w:rFonts w:asciiTheme="minorHAnsi" w:hAnsiTheme="minorHAnsi" w:cstheme="minorHAnsi"/>
          <w:sz w:val="22"/>
          <w:szCs w:val="22"/>
        </w:rPr>
        <w:t>Projekt musí být realizován na území obcí MAS Stolové hory, z. s.</w:t>
      </w:r>
    </w:p>
    <w:p w14:paraId="0DFFB993" w14:textId="60C8C58F" w:rsidR="006D5B5B" w:rsidRPr="00935DED" w:rsidRDefault="002E3B56" w:rsidP="00935DED">
      <w:pPr>
        <w:pStyle w:val="Default"/>
        <w:numPr>
          <w:ilvl w:val="0"/>
          <w:numId w:val="3"/>
        </w:numPr>
        <w:spacing w:after="160" w:line="259" w:lineRule="auto"/>
        <w:jc w:val="both"/>
        <w:rPr>
          <w:rFonts w:asciiTheme="minorHAnsi" w:hAnsiTheme="minorHAnsi" w:cstheme="minorHAnsi"/>
        </w:rPr>
      </w:pPr>
      <w:r w:rsidRPr="00935DED">
        <w:rPr>
          <w:rFonts w:asciiTheme="minorHAnsi" w:hAnsiTheme="minorHAnsi" w:cstheme="minorHAnsi"/>
          <w:sz w:val="22"/>
          <w:szCs w:val="22"/>
        </w:rPr>
        <w:t>Projekt žadatele musí být v souladu se </w:t>
      </w:r>
      <w:hyperlink r:id="rId8" w:history="1">
        <w:r w:rsidRPr="00563E21">
          <w:rPr>
            <w:rStyle w:val="Hypertextovodkaz"/>
            <w:rFonts w:asciiTheme="minorHAnsi" w:hAnsiTheme="minorHAnsi" w:cstheme="minorHAnsi"/>
            <w:sz w:val="22"/>
            <w:szCs w:val="22"/>
          </w:rPr>
          <w:t>Strategií komunitně vedeného rozvoje území MAS Stolové hory,</w:t>
        </w:r>
        <w:r w:rsidR="00935DED" w:rsidRPr="00563E21">
          <w:rPr>
            <w:rStyle w:val="Hypertextovodkaz"/>
            <w:rFonts w:asciiTheme="minorHAnsi" w:hAnsiTheme="minorHAnsi" w:cstheme="minorHAnsi"/>
            <w:sz w:val="22"/>
            <w:szCs w:val="22"/>
          </w:rPr>
          <w:t> </w:t>
        </w:r>
        <w:r w:rsidRPr="00563E21">
          <w:rPr>
            <w:rStyle w:val="Hypertextovodkaz"/>
            <w:rFonts w:asciiTheme="minorHAnsi" w:hAnsiTheme="minorHAnsi" w:cstheme="minorHAnsi"/>
            <w:sz w:val="22"/>
            <w:szCs w:val="22"/>
          </w:rPr>
          <w:t>z. s.</w:t>
        </w:r>
      </w:hyperlink>
      <w:r w:rsidR="006D5B5B" w:rsidRPr="00935DED">
        <w:rPr>
          <w:rFonts w:asciiTheme="minorHAnsi" w:hAnsiTheme="minorHAnsi" w:cstheme="minorHAnsi"/>
        </w:rPr>
        <w:br w:type="page"/>
      </w:r>
    </w:p>
    <w:p w14:paraId="267F04EF" w14:textId="77777777" w:rsidR="002E3B56" w:rsidRPr="00BA6718" w:rsidRDefault="002E3B56" w:rsidP="002E3B56">
      <w:pPr>
        <w:pStyle w:val="Default"/>
        <w:spacing w:line="276" w:lineRule="auto"/>
        <w:ind w:left="720"/>
        <w:jc w:val="both"/>
        <w:rPr>
          <w:rFonts w:asciiTheme="minorHAnsi" w:hAnsiTheme="minorHAnsi" w:cstheme="minorHAnsi"/>
          <w:sz w:val="22"/>
          <w:szCs w:val="22"/>
        </w:rPr>
      </w:pPr>
    </w:p>
    <w:p w14:paraId="30D3EF2E"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Způsob podání žádosti: </w:t>
      </w:r>
    </w:p>
    <w:p w14:paraId="4D8B7C92"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Žádost </w:t>
      </w:r>
      <w:r w:rsidR="00935DED">
        <w:rPr>
          <w:rFonts w:asciiTheme="minorHAnsi" w:hAnsiTheme="minorHAnsi" w:cstheme="minorHAnsi"/>
          <w:sz w:val="22"/>
          <w:szCs w:val="22"/>
        </w:rPr>
        <w:t>se předkládá jedním z uvedených způsobů:</w:t>
      </w:r>
      <w:r w:rsidRPr="00BA6718">
        <w:rPr>
          <w:rFonts w:asciiTheme="minorHAnsi" w:hAnsiTheme="minorHAnsi" w:cstheme="minorHAnsi"/>
          <w:sz w:val="22"/>
          <w:szCs w:val="22"/>
        </w:rPr>
        <w:t xml:space="preserve"> </w:t>
      </w:r>
    </w:p>
    <w:p w14:paraId="7B36C41A" w14:textId="494F94AF" w:rsidR="002E3B56" w:rsidRPr="00BA6718" w:rsidRDefault="002E3B56" w:rsidP="00935DED">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písemně v 1 originále na poštovní adresu</w:t>
      </w:r>
      <w:r w:rsidR="00935DED">
        <w:rPr>
          <w:rFonts w:asciiTheme="minorHAnsi" w:hAnsiTheme="minorHAnsi" w:cstheme="minorHAnsi"/>
          <w:sz w:val="22"/>
          <w:szCs w:val="22"/>
        </w:rPr>
        <w:t xml:space="preserve"> kanceláře MAS</w:t>
      </w:r>
      <w:r w:rsidRPr="00BA6718">
        <w:rPr>
          <w:rFonts w:asciiTheme="minorHAnsi" w:hAnsiTheme="minorHAnsi" w:cstheme="minorHAnsi"/>
          <w:sz w:val="22"/>
          <w:szCs w:val="22"/>
        </w:rPr>
        <w:t xml:space="preserve">: MAS Stolové hory, z. s., Náměstí 102, 549 32 Velké Poříčí </w:t>
      </w:r>
      <w:r w:rsidR="00935DED">
        <w:rPr>
          <w:rFonts w:asciiTheme="minorHAnsi" w:hAnsiTheme="minorHAnsi" w:cstheme="minorHAnsi"/>
          <w:sz w:val="22"/>
          <w:szCs w:val="22"/>
        </w:rPr>
        <w:t>(p</w:t>
      </w:r>
      <w:r w:rsidR="00935DED" w:rsidRPr="00BA6718">
        <w:rPr>
          <w:rFonts w:asciiTheme="minorHAnsi" w:hAnsiTheme="minorHAnsi" w:cstheme="minorHAnsi"/>
          <w:sz w:val="22"/>
          <w:szCs w:val="22"/>
        </w:rPr>
        <w:t>ři doručení poštou rozhoduje datum poštovního razítka</w:t>
      </w:r>
      <w:r w:rsidR="00935DED">
        <w:rPr>
          <w:rFonts w:asciiTheme="minorHAnsi" w:hAnsiTheme="minorHAnsi" w:cstheme="minorHAnsi"/>
          <w:sz w:val="22"/>
          <w:szCs w:val="22"/>
        </w:rPr>
        <w:t>)</w:t>
      </w:r>
    </w:p>
    <w:p w14:paraId="7F0E1C31" w14:textId="1881DEDD"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emailem na adresu </w:t>
      </w:r>
      <w:hyperlink r:id="rId9" w:history="1">
        <w:r w:rsidR="009061F0" w:rsidRPr="0082064A">
          <w:rPr>
            <w:rStyle w:val="Hypertextovodkaz"/>
            <w:rFonts w:asciiTheme="minorHAnsi" w:hAnsiTheme="minorHAnsi" w:cstheme="minorHAnsi"/>
            <w:sz w:val="22"/>
            <w:szCs w:val="22"/>
          </w:rPr>
          <w:t>hauschke.masstolovehory@gmail.com</w:t>
        </w:r>
      </w:hyperlink>
    </w:p>
    <w:p w14:paraId="5B5C82A7"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osobně v kanceláři MAS (Náměstí 102, 549 32 Velké Poříčí, 2. patro, č. dveří 309). </w:t>
      </w:r>
    </w:p>
    <w:p w14:paraId="070D2E71" w14:textId="77777777" w:rsidR="002E3B56" w:rsidRPr="00BA6718" w:rsidRDefault="002E3B56" w:rsidP="002E3B56">
      <w:pPr>
        <w:pStyle w:val="Default"/>
        <w:spacing w:after="19" w:line="276" w:lineRule="auto"/>
        <w:ind w:left="360"/>
        <w:jc w:val="both"/>
        <w:rPr>
          <w:rFonts w:asciiTheme="minorHAnsi" w:hAnsiTheme="minorHAnsi" w:cstheme="minorHAnsi"/>
          <w:sz w:val="22"/>
          <w:szCs w:val="22"/>
        </w:rPr>
      </w:pPr>
    </w:p>
    <w:p w14:paraId="1FBB5C80" w14:textId="7BB85835"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rPr>
        <w:t xml:space="preserve">Začátek příjmu žádostí: </w:t>
      </w:r>
      <w:r w:rsidR="00C44732" w:rsidRPr="00181D1B">
        <w:rPr>
          <w:rFonts w:asciiTheme="minorHAnsi" w:hAnsiTheme="minorHAnsi" w:cstheme="minorHAnsi"/>
          <w:b/>
          <w:bCs/>
          <w:sz w:val="22"/>
          <w:szCs w:val="22"/>
        </w:rPr>
        <w:t>1</w:t>
      </w:r>
      <w:r w:rsidR="002D0CC8">
        <w:rPr>
          <w:rFonts w:asciiTheme="minorHAnsi" w:hAnsiTheme="minorHAnsi" w:cstheme="minorHAnsi"/>
          <w:b/>
          <w:bCs/>
          <w:sz w:val="22"/>
          <w:szCs w:val="22"/>
        </w:rPr>
        <w:t>1</w:t>
      </w:r>
      <w:r w:rsidR="005445AF">
        <w:rPr>
          <w:rFonts w:asciiTheme="minorHAnsi" w:hAnsiTheme="minorHAnsi" w:cstheme="minorHAnsi"/>
          <w:b/>
          <w:bCs/>
          <w:sz w:val="22"/>
          <w:szCs w:val="22"/>
        </w:rPr>
        <w:t xml:space="preserve">. </w:t>
      </w:r>
      <w:r w:rsidR="00C44732">
        <w:rPr>
          <w:rFonts w:asciiTheme="minorHAnsi" w:hAnsiTheme="minorHAnsi" w:cstheme="minorHAnsi"/>
          <w:b/>
          <w:bCs/>
          <w:sz w:val="22"/>
          <w:szCs w:val="22"/>
        </w:rPr>
        <w:t>června</w:t>
      </w:r>
      <w:r w:rsidR="005445AF">
        <w:rPr>
          <w:rFonts w:asciiTheme="minorHAnsi" w:hAnsiTheme="minorHAnsi" w:cstheme="minorHAnsi"/>
          <w:b/>
          <w:bCs/>
          <w:sz w:val="22"/>
          <w:szCs w:val="22"/>
        </w:rPr>
        <w:t xml:space="preserve"> 2020</w:t>
      </w:r>
      <w:r w:rsidRPr="009A7602">
        <w:rPr>
          <w:rFonts w:asciiTheme="minorHAnsi" w:hAnsiTheme="minorHAnsi" w:cstheme="minorHAnsi"/>
          <w:b/>
          <w:bCs/>
          <w:sz w:val="22"/>
          <w:szCs w:val="22"/>
        </w:rPr>
        <w:t xml:space="preserve"> </w:t>
      </w:r>
    </w:p>
    <w:p w14:paraId="71D85DDC" w14:textId="7C240103"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rPr>
        <w:t xml:space="preserve">Uzávěrka pro příjem žádostí: </w:t>
      </w:r>
      <w:r w:rsidR="00181D1B">
        <w:rPr>
          <w:rFonts w:asciiTheme="minorHAnsi" w:hAnsiTheme="minorHAnsi" w:cstheme="minorHAnsi"/>
          <w:b/>
          <w:bCs/>
          <w:sz w:val="22"/>
          <w:szCs w:val="22"/>
        </w:rPr>
        <w:t>30</w:t>
      </w:r>
      <w:r w:rsidRPr="009A7602">
        <w:rPr>
          <w:rFonts w:asciiTheme="minorHAnsi" w:hAnsiTheme="minorHAnsi" w:cstheme="minorHAnsi"/>
          <w:b/>
          <w:bCs/>
          <w:sz w:val="22"/>
          <w:szCs w:val="22"/>
        </w:rPr>
        <w:t xml:space="preserve">. </w:t>
      </w:r>
      <w:r w:rsidR="00C44732">
        <w:rPr>
          <w:rFonts w:asciiTheme="minorHAnsi" w:hAnsiTheme="minorHAnsi" w:cstheme="minorHAnsi"/>
          <w:b/>
          <w:bCs/>
          <w:sz w:val="22"/>
          <w:szCs w:val="22"/>
        </w:rPr>
        <w:t>června</w:t>
      </w:r>
      <w:r w:rsidRPr="009A7602">
        <w:rPr>
          <w:rFonts w:asciiTheme="minorHAnsi" w:hAnsiTheme="minorHAnsi" w:cstheme="minorHAnsi"/>
          <w:b/>
          <w:bCs/>
          <w:sz w:val="22"/>
          <w:szCs w:val="22"/>
        </w:rPr>
        <w:t xml:space="preserve"> 20</w:t>
      </w:r>
      <w:r w:rsidR="005445AF">
        <w:rPr>
          <w:rFonts w:asciiTheme="minorHAnsi" w:hAnsiTheme="minorHAnsi" w:cstheme="minorHAnsi"/>
          <w:b/>
          <w:bCs/>
          <w:sz w:val="22"/>
          <w:szCs w:val="22"/>
        </w:rPr>
        <w:t>20</w:t>
      </w:r>
      <w:r w:rsidRPr="009A7602">
        <w:rPr>
          <w:rFonts w:asciiTheme="minorHAnsi" w:hAnsiTheme="minorHAnsi" w:cstheme="minorHAnsi"/>
          <w:b/>
          <w:bCs/>
          <w:sz w:val="22"/>
          <w:szCs w:val="22"/>
        </w:rPr>
        <w:t xml:space="preserve"> </w:t>
      </w:r>
    </w:p>
    <w:p w14:paraId="1495A614" w14:textId="3676C861"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rPr>
        <w:t xml:space="preserve">Rozhodnutí MAS Stolové hory, z. s.: </w:t>
      </w:r>
      <w:r w:rsidRPr="009A7602">
        <w:rPr>
          <w:rFonts w:asciiTheme="minorHAnsi" w:hAnsiTheme="minorHAnsi" w:cstheme="minorHAnsi"/>
          <w:b/>
          <w:sz w:val="22"/>
          <w:szCs w:val="22"/>
        </w:rPr>
        <w:t xml:space="preserve">do </w:t>
      </w:r>
      <w:r w:rsidR="00C44732">
        <w:rPr>
          <w:rFonts w:asciiTheme="minorHAnsi" w:hAnsiTheme="minorHAnsi" w:cstheme="minorHAnsi"/>
          <w:b/>
          <w:sz w:val="22"/>
          <w:szCs w:val="22"/>
        </w:rPr>
        <w:t>2</w:t>
      </w:r>
      <w:r w:rsidR="00181D1B">
        <w:rPr>
          <w:rFonts w:asciiTheme="minorHAnsi" w:hAnsiTheme="minorHAnsi" w:cstheme="minorHAnsi"/>
          <w:b/>
          <w:sz w:val="22"/>
          <w:szCs w:val="22"/>
        </w:rPr>
        <w:t>4</w:t>
      </w:r>
      <w:r w:rsidR="005445AF">
        <w:rPr>
          <w:rFonts w:asciiTheme="minorHAnsi" w:hAnsiTheme="minorHAnsi" w:cstheme="minorHAnsi"/>
          <w:b/>
          <w:sz w:val="22"/>
          <w:szCs w:val="22"/>
        </w:rPr>
        <w:t xml:space="preserve">. </w:t>
      </w:r>
      <w:r w:rsidR="00C44732">
        <w:rPr>
          <w:rFonts w:asciiTheme="minorHAnsi" w:hAnsiTheme="minorHAnsi" w:cstheme="minorHAnsi"/>
          <w:b/>
          <w:sz w:val="22"/>
          <w:szCs w:val="22"/>
        </w:rPr>
        <w:t>července</w:t>
      </w:r>
      <w:r w:rsidRPr="009A7602">
        <w:rPr>
          <w:rFonts w:asciiTheme="minorHAnsi" w:hAnsiTheme="minorHAnsi" w:cstheme="minorHAnsi"/>
          <w:b/>
          <w:bCs/>
          <w:sz w:val="22"/>
          <w:szCs w:val="22"/>
        </w:rPr>
        <w:t xml:space="preserve"> 20</w:t>
      </w:r>
      <w:r w:rsidR="005445AF">
        <w:rPr>
          <w:rFonts w:asciiTheme="minorHAnsi" w:hAnsiTheme="minorHAnsi" w:cstheme="minorHAnsi"/>
          <w:b/>
          <w:bCs/>
          <w:sz w:val="22"/>
          <w:szCs w:val="22"/>
        </w:rPr>
        <w:t>20</w:t>
      </w:r>
      <w:r w:rsidRPr="009A7602">
        <w:rPr>
          <w:rFonts w:asciiTheme="minorHAnsi" w:hAnsiTheme="minorHAnsi" w:cstheme="minorHAnsi"/>
          <w:b/>
          <w:bCs/>
          <w:sz w:val="22"/>
          <w:szCs w:val="22"/>
        </w:rPr>
        <w:t xml:space="preserve"> </w:t>
      </w:r>
    </w:p>
    <w:p w14:paraId="4C110922" w14:textId="1D9613C0" w:rsidR="002E3B56" w:rsidRPr="00BA6718" w:rsidRDefault="002E3B56" w:rsidP="002E3B56">
      <w:pPr>
        <w:pStyle w:val="Default"/>
        <w:spacing w:line="276" w:lineRule="auto"/>
        <w:jc w:val="both"/>
        <w:rPr>
          <w:rFonts w:asciiTheme="minorHAnsi" w:hAnsiTheme="minorHAnsi" w:cstheme="minorHAnsi"/>
          <w:b/>
          <w:bCs/>
          <w:sz w:val="22"/>
          <w:szCs w:val="22"/>
        </w:rPr>
      </w:pPr>
      <w:r w:rsidRPr="009A7602">
        <w:rPr>
          <w:rFonts w:asciiTheme="minorHAnsi" w:hAnsiTheme="minorHAnsi" w:cstheme="minorHAnsi"/>
          <w:b/>
          <w:bCs/>
          <w:sz w:val="22"/>
          <w:szCs w:val="22"/>
        </w:rPr>
        <w:t xml:space="preserve">Podpořeny budou akce konané v období </w:t>
      </w:r>
      <w:r w:rsidR="00C44732">
        <w:rPr>
          <w:rFonts w:asciiTheme="minorHAnsi" w:hAnsiTheme="minorHAnsi" w:cstheme="minorHAnsi"/>
          <w:b/>
          <w:bCs/>
          <w:sz w:val="22"/>
          <w:szCs w:val="22"/>
        </w:rPr>
        <w:t>1</w:t>
      </w:r>
      <w:r w:rsidRPr="009A7602">
        <w:rPr>
          <w:rFonts w:asciiTheme="minorHAnsi" w:hAnsiTheme="minorHAnsi" w:cstheme="minorHAnsi"/>
          <w:b/>
          <w:bCs/>
          <w:sz w:val="22"/>
          <w:szCs w:val="22"/>
        </w:rPr>
        <w:t xml:space="preserve">. </w:t>
      </w:r>
      <w:r w:rsidR="00C44732">
        <w:rPr>
          <w:rFonts w:asciiTheme="minorHAnsi" w:hAnsiTheme="minorHAnsi" w:cstheme="minorHAnsi"/>
          <w:b/>
          <w:bCs/>
          <w:sz w:val="22"/>
          <w:szCs w:val="22"/>
        </w:rPr>
        <w:t xml:space="preserve">8. </w:t>
      </w:r>
      <w:r w:rsidRPr="009A7602">
        <w:rPr>
          <w:rFonts w:asciiTheme="minorHAnsi" w:hAnsiTheme="minorHAnsi" w:cstheme="minorHAnsi"/>
          <w:b/>
          <w:bCs/>
          <w:sz w:val="22"/>
          <w:szCs w:val="22"/>
        </w:rPr>
        <w:t>20</w:t>
      </w:r>
      <w:r w:rsidR="005445AF">
        <w:rPr>
          <w:rFonts w:asciiTheme="minorHAnsi" w:hAnsiTheme="minorHAnsi" w:cstheme="minorHAnsi"/>
          <w:b/>
          <w:bCs/>
          <w:sz w:val="22"/>
          <w:szCs w:val="22"/>
        </w:rPr>
        <w:t>20</w:t>
      </w:r>
      <w:r w:rsidRPr="009A7602">
        <w:rPr>
          <w:rFonts w:asciiTheme="minorHAnsi" w:hAnsiTheme="minorHAnsi" w:cstheme="minorHAnsi"/>
          <w:b/>
          <w:bCs/>
          <w:sz w:val="22"/>
          <w:szCs w:val="22"/>
        </w:rPr>
        <w:t xml:space="preserve"> – </w:t>
      </w:r>
      <w:r w:rsidR="00C44732">
        <w:rPr>
          <w:rFonts w:asciiTheme="minorHAnsi" w:hAnsiTheme="minorHAnsi" w:cstheme="minorHAnsi"/>
          <w:b/>
          <w:bCs/>
          <w:color w:val="auto"/>
          <w:sz w:val="22"/>
          <w:szCs w:val="22"/>
        </w:rPr>
        <w:t>31</w:t>
      </w:r>
      <w:r w:rsidRPr="009A7602">
        <w:rPr>
          <w:rFonts w:asciiTheme="minorHAnsi" w:hAnsiTheme="minorHAnsi" w:cstheme="minorHAnsi"/>
          <w:b/>
          <w:bCs/>
          <w:color w:val="auto"/>
          <w:sz w:val="22"/>
          <w:szCs w:val="22"/>
        </w:rPr>
        <w:t xml:space="preserve">. </w:t>
      </w:r>
      <w:r w:rsidR="00C44732">
        <w:rPr>
          <w:rFonts w:asciiTheme="minorHAnsi" w:hAnsiTheme="minorHAnsi" w:cstheme="minorHAnsi"/>
          <w:b/>
          <w:bCs/>
          <w:color w:val="auto"/>
          <w:sz w:val="22"/>
          <w:szCs w:val="22"/>
        </w:rPr>
        <w:t>12</w:t>
      </w:r>
      <w:r w:rsidR="009A7602" w:rsidRPr="009A7602">
        <w:rPr>
          <w:rFonts w:asciiTheme="minorHAnsi" w:hAnsiTheme="minorHAnsi" w:cstheme="minorHAnsi"/>
          <w:b/>
          <w:bCs/>
          <w:color w:val="auto"/>
          <w:sz w:val="22"/>
          <w:szCs w:val="22"/>
        </w:rPr>
        <w:t>. 2020</w:t>
      </w:r>
    </w:p>
    <w:p w14:paraId="44983C36"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F4ABBCF" w14:textId="77777777" w:rsidR="002E3B56" w:rsidRDefault="002E3B56" w:rsidP="002E3B56">
      <w:pPr>
        <w:pStyle w:val="Default"/>
        <w:spacing w:line="276" w:lineRule="auto"/>
        <w:jc w:val="both"/>
        <w:rPr>
          <w:rFonts w:asciiTheme="minorHAnsi" w:hAnsiTheme="minorHAnsi" w:cstheme="minorHAnsi"/>
          <w:b/>
          <w:sz w:val="22"/>
          <w:szCs w:val="22"/>
        </w:rPr>
      </w:pPr>
      <w:r w:rsidRPr="00BA6718">
        <w:rPr>
          <w:rFonts w:asciiTheme="minorHAnsi" w:hAnsiTheme="minorHAnsi" w:cstheme="minorHAnsi"/>
          <w:b/>
          <w:sz w:val="22"/>
          <w:szCs w:val="22"/>
        </w:rPr>
        <w:t xml:space="preserve">Každý žadatel může v jedné dotační výzvě podat </w:t>
      </w:r>
      <w:r w:rsidRPr="00BA6718">
        <w:rPr>
          <w:rFonts w:asciiTheme="minorHAnsi" w:hAnsiTheme="minorHAnsi" w:cstheme="minorHAnsi"/>
          <w:b/>
          <w:sz w:val="22"/>
          <w:szCs w:val="22"/>
          <w:u w:val="single"/>
        </w:rPr>
        <w:t>maximálně jednu</w:t>
      </w:r>
      <w:r w:rsidRPr="00BA6718">
        <w:rPr>
          <w:rFonts w:asciiTheme="minorHAnsi" w:hAnsiTheme="minorHAnsi" w:cstheme="minorHAnsi"/>
          <w:b/>
          <w:sz w:val="22"/>
          <w:szCs w:val="22"/>
        </w:rPr>
        <w:t xml:space="preserve"> žádost.</w:t>
      </w:r>
    </w:p>
    <w:p w14:paraId="1113C606" w14:textId="77777777" w:rsidR="00BA6718" w:rsidRPr="00BA6718" w:rsidRDefault="00BA6718" w:rsidP="002E3B56">
      <w:pPr>
        <w:pStyle w:val="Default"/>
        <w:spacing w:line="276" w:lineRule="auto"/>
        <w:jc w:val="both"/>
        <w:rPr>
          <w:rFonts w:asciiTheme="minorHAnsi" w:hAnsiTheme="minorHAnsi" w:cstheme="minorHAnsi"/>
          <w:b/>
          <w:sz w:val="22"/>
          <w:szCs w:val="22"/>
        </w:rPr>
      </w:pPr>
    </w:p>
    <w:p w14:paraId="3EA09525"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Přílohy k žádosti: </w:t>
      </w:r>
    </w:p>
    <w:p w14:paraId="3186726D" w14:textId="6B3836E8" w:rsidR="002E3B56" w:rsidRPr="00BA6718" w:rsidRDefault="002E3B56" w:rsidP="002E3B56">
      <w:pPr>
        <w:pStyle w:val="Default"/>
        <w:numPr>
          <w:ilvl w:val="0"/>
          <w:numId w:val="3"/>
        </w:numPr>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Kopie dokladu o přidělení IČ / nebo výpis z příslušného rejstříku (naleznete např. na</w:t>
      </w:r>
      <w:r w:rsidR="005C30BF">
        <w:rPr>
          <w:rFonts w:asciiTheme="minorHAnsi" w:hAnsiTheme="minorHAnsi" w:cstheme="minorHAnsi"/>
          <w:sz w:val="22"/>
          <w:szCs w:val="22"/>
        </w:rPr>
        <w:t xml:space="preserve"> </w:t>
      </w:r>
      <w:hyperlink r:id="rId10" w:history="1">
        <w:r w:rsidR="005C30BF" w:rsidRPr="00563E21">
          <w:rPr>
            <w:rStyle w:val="Hypertextovodkaz"/>
            <w:rFonts w:asciiTheme="minorHAnsi" w:hAnsiTheme="minorHAnsi" w:cstheme="minorHAnsi"/>
            <w:sz w:val="22"/>
            <w:szCs w:val="22"/>
          </w:rPr>
          <w:t>www.justice.cz</w:t>
        </w:r>
      </w:hyperlink>
      <w:r w:rsidRPr="00BA6718">
        <w:rPr>
          <w:rFonts w:asciiTheme="minorHAnsi" w:hAnsiTheme="minorHAnsi" w:cstheme="minorHAnsi"/>
          <w:sz w:val="22"/>
          <w:szCs w:val="22"/>
        </w:rPr>
        <w:t xml:space="preserve">) </w:t>
      </w:r>
    </w:p>
    <w:p w14:paraId="0DE08C1A" w14:textId="77777777" w:rsidR="002E3B56" w:rsidRPr="00BA6718" w:rsidRDefault="002E3B56" w:rsidP="002E3B56">
      <w:pPr>
        <w:pStyle w:val="Default"/>
        <w:numPr>
          <w:ilvl w:val="0"/>
          <w:numId w:val="3"/>
        </w:numPr>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Kopie smlouvy o vedení bankovního účtu (Organizace může využít vlastní účet nebo účet obce. Ve</w:t>
      </w:r>
      <w:r w:rsidR="00434A40">
        <w:rPr>
          <w:rFonts w:asciiTheme="minorHAnsi" w:hAnsiTheme="minorHAnsi" w:cstheme="minorHAnsi"/>
          <w:sz w:val="22"/>
          <w:szCs w:val="22"/>
        </w:rPr>
        <w:t> </w:t>
      </w:r>
      <w:r w:rsidRPr="00BA6718">
        <w:rPr>
          <w:rFonts w:asciiTheme="minorHAnsi" w:hAnsiTheme="minorHAnsi" w:cstheme="minorHAnsi"/>
          <w:sz w:val="22"/>
          <w:szCs w:val="22"/>
        </w:rPr>
        <w:t>druhém případě doloží souhlas obce s použitím finančních prostředků ve prospěch žadatele.), příp. potvrzení od banky o vlastnictví účtu nebo čestné prohlášení o vlastnictví účtu podepsané statutárním zástupcem</w:t>
      </w:r>
    </w:p>
    <w:p w14:paraId="7A6B8660"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A0F1547"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Jestliže se váš projekt týká úprav a zvelebení veřejného prostoru nebo se vztahuje k jakékoliv nemovitosti či movitosti, která není v majetku vaší organizace, musí být k žádosti přiložen Souhlas majitele nemovitosti / movitosti s realizací projektu, výpis z KN (u věcí nemovitých) či čestné prohlášení o vlastnictví nemovitosti /movitosti. </w:t>
      </w:r>
    </w:p>
    <w:p w14:paraId="7FAFF6C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C9AC354"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Kopie příloh </w:t>
      </w:r>
      <w:r w:rsidRPr="00BA6718">
        <w:rPr>
          <w:rFonts w:asciiTheme="minorHAnsi" w:hAnsiTheme="minorHAnsi" w:cstheme="minorHAnsi"/>
          <w:b/>
          <w:bCs/>
          <w:sz w:val="22"/>
          <w:szCs w:val="22"/>
        </w:rPr>
        <w:t xml:space="preserve">nemusí </w:t>
      </w:r>
      <w:r w:rsidRPr="00BA6718">
        <w:rPr>
          <w:rFonts w:asciiTheme="minorHAnsi" w:hAnsiTheme="minorHAnsi" w:cstheme="minorHAnsi"/>
          <w:sz w:val="22"/>
          <w:szCs w:val="22"/>
        </w:rPr>
        <w:t xml:space="preserve">být úředně ověřené! </w:t>
      </w:r>
    </w:p>
    <w:p w14:paraId="7844266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p>
    <w:p w14:paraId="698178A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Výběr žádostí: </w:t>
      </w:r>
    </w:p>
    <w:p w14:paraId="26FDC295" w14:textId="5C4C9A23"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Předložené žádosti, které splnily všeobecná kritéria, bude posuzovat dle kritérií věcného hodnocení (viz níže) Hodnotitelská komise. Minimální počet bodů, které musí projekt získat, aby uspěl ve věcném hodnocení, je </w:t>
      </w:r>
      <w:r w:rsidRPr="00321A23">
        <w:rPr>
          <w:rFonts w:asciiTheme="minorHAnsi" w:hAnsiTheme="minorHAnsi" w:cstheme="minorHAnsi"/>
          <w:b/>
          <w:bCs/>
          <w:sz w:val="22"/>
          <w:szCs w:val="22"/>
        </w:rPr>
        <w:t>1</w:t>
      </w:r>
      <w:r w:rsidR="00434A40" w:rsidRPr="00321A23">
        <w:rPr>
          <w:rFonts w:asciiTheme="minorHAnsi" w:hAnsiTheme="minorHAnsi" w:cstheme="minorHAnsi"/>
          <w:b/>
          <w:bCs/>
          <w:sz w:val="22"/>
          <w:szCs w:val="22"/>
        </w:rPr>
        <w:t>2</w:t>
      </w:r>
      <w:r w:rsidR="00321A23" w:rsidRPr="00321A23">
        <w:rPr>
          <w:rFonts w:asciiTheme="minorHAnsi" w:hAnsiTheme="minorHAnsi" w:cstheme="minorHAnsi"/>
          <w:b/>
          <w:bCs/>
          <w:sz w:val="22"/>
          <w:szCs w:val="22"/>
        </w:rPr>
        <w:t xml:space="preserve"> bodů</w:t>
      </w:r>
      <w:r w:rsidRPr="00321A23">
        <w:rPr>
          <w:rFonts w:asciiTheme="minorHAnsi" w:hAnsiTheme="minorHAnsi" w:cstheme="minorHAnsi"/>
          <w:b/>
          <w:bCs/>
          <w:sz w:val="22"/>
          <w:szCs w:val="22"/>
        </w:rPr>
        <w:t>.</w:t>
      </w:r>
      <w:r w:rsidRPr="00BA6718">
        <w:rPr>
          <w:rFonts w:asciiTheme="minorHAnsi" w:hAnsiTheme="minorHAnsi" w:cstheme="minorHAnsi"/>
          <w:sz w:val="22"/>
          <w:szCs w:val="22"/>
        </w:rPr>
        <w:t xml:space="preserve"> Projekty, které této bodové hranice nedosáhnou, budou z hodnocení vyřazeny.</w:t>
      </w:r>
    </w:p>
    <w:p w14:paraId="701E9EE6" w14:textId="77777777" w:rsidR="002E3B56" w:rsidRPr="00BA6718" w:rsidRDefault="002E3B56" w:rsidP="002E3B56">
      <w:pPr>
        <w:pStyle w:val="Default"/>
        <w:rPr>
          <w:rFonts w:asciiTheme="minorHAnsi" w:hAnsiTheme="minorHAnsi" w:cstheme="minorHAnsi"/>
          <w:sz w:val="22"/>
          <w:szCs w:val="22"/>
        </w:rPr>
      </w:pPr>
    </w:p>
    <w:p w14:paraId="022BD82F" w14:textId="77777777" w:rsidR="00CF6471" w:rsidRDefault="00CF6471">
      <w:pPr>
        <w:suppressAutoHyphens w:val="0"/>
        <w:spacing w:after="160" w:line="259" w:lineRule="auto"/>
        <w:rPr>
          <w:rFonts w:asciiTheme="minorHAnsi" w:eastAsiaTheme="minorHAnsi" w:hAnsiTheme="minorHAnsi" w:cstheme="minorHAnsi"/>
          <w:color w:val="000000"/>
          <w:u w:val="single"/>
          <w:lang w:eastAsia="en-US"/>
        </w:rPr>
      </w:pPr>
      <w:r>
        <w:rPr>
          <w:rFonts w:asciiTheme="minorHAnsi" w:hAnsiTheme="minorHAnsi" w:cstheme="minorHAnsi"/>
          <w:u w:val="single"/>
        </w:rPr>
        <w:br w:type="page"/>
      </w:r>
    </w:p>
    <w:p w14:paraId="61C2D66A" w14:textId="5A4773A1" w:rsidR="002E3B56" w:rsidRPr="00BA6718" w:rsidRDefault="002E3B56" w:rsidP="002E3B56">
      <w:pPr>
        <w:pStyle w:val="Default"/>
        <w:rPr>
          <w:rFonts w:asciiTheme="minorHAnsi" w:hAnsiTheme="minorHAnsi" w:cstheme="minorHAnsi"/>
          <w:sz w:val="22"/>
          <w:szCs w:val="22"/>
          <w:u w:val="single"/>
        </w:rPr>
      </w:pPr>
      <w:r w:rsidRPr="00BA6718">
        <w:rPr>
          <w:rFonts w:asciiTheme="minorHAnsi" w:hAnsiTheme="minorHAnsi" w:cstheme="minorHAnsi"/>
          <w:sz w:val="22"/>
          <w:szCs w:val="22"/>
          <w:u w:val="single"/>
        </w:rPr>
        <w:lastRenderedPageBreak/>
        <w:t>Kritéria pro věcné hodnocení:</w:t>
      </w:r>
    </w:p>
    <w:p w14:paraId="0AA879E7" w14:textId="77777777" w:rsidR="002E3B56" w:rsidRPr="00BA6718" w:rsidRDefault="002E3B56" w:rsidP="002E3B56">
      <w:pPr>
        <w:pStyle w:val="Default"/>
        <w:rPr>
          <w:rFonts w:asciiTheme="minorHAnsi" w:hAnsiTheme="minorHAnsi" w:cstheme="minorHAnsi"/>
          <w:sz w:val="22"/>
          <w:szCs w:val="22"/>
        </w:rPr>
      </w:pPr>
    </w:p>
    <w:tbl>
      <w:tblPr>
        <w:tblStyle w:val="Mkatabulky"/>
        <w:tblW w:w="9776" w:type="dxa"/>
        <w:tblLayout w:type="fixed"/>
        <w:tblLook w:val="04A0" w:firstRow="1" w:lastRow="0" w:firstColumn="1" w:lastColumn="0" w:noHBand="0" w:noVBand="1"/>
      </w:tblPr>
      <w:tblGrid>
        <w:gridCol w:w="2830"/>
        <w:gridCol w:w="1276"/>
        <w:gridCol w:w="5670"/>
      </w:tblGrid>
      <w:tr w:rsidR="002E3B56" w:rsidRPr="00BA6718" w14:paraId="44F7D404" w14:textId="77777777" w:rsidTr="00823312">
        <w:trPr>
          <w:trHeight w:val="652"/>
        </w:trPr>
        <w:tc>
          <w:tcPr>
            <w:tcW w:w="2830" w:type="dxa"/>
            <w:tcBorders>
              <w:bottom w:val="single" w:sz="4" w:space="0" w:color="auto"/>
            </w:tcBorders>
            <w:shd w:val="clear" w:color="auto" w:fill="9CC2E5" w:themeFill="accent1" w:themeFillTint="99"/>
          </w:tcPr>
          <w:p w14:paraId="7C593AC7" w14:textId="77777777" w:rsidR="002E3B56" w:rsidRPr="00BA6718" w:rsidRDefault="002E3B56" w:rsidP="006D2EC6">
            <w:pPr>
              <w:autoSpaceDE w:val="0"/>
              <w:autoSpaceDN w:val="0"/>
              <w:adjustRightInd w:val="0"/>
              <w:rPr>
                <w:rFonts w:asciiTheme="minorHAnsi" w:hAnsiTheme="minorHAnsi" w:cstheme="minorHAnsi"/>
                <w:b/>
                <w:color w:val="000000"/>
              </w:rPr>
            </w:pPr>
            <w:r w:rsidRPr="00BA6718">
              <w:rPr>
                <w:rFonts w:asciiTheme="minorHAnsi" w:hAnsiTheme="minorHAnsi" w:cstheme="minorHAnsi"/>
                <w:b/>
                <w:color w:val="000000"/>
              </w:rPr>
              <w:t>Kritérium</w:t>
            </w:r>
          </w:p>
        </w:tc>
        <w:tc>
          <w:tcPr>
            <w:tcW w:w="1276" w:type="dxa"/>
            <w:tcBorders>
              <w:bottom w:val="single" w:sz="4" w:space="0" w:color="auto"/>
            </w:tcBorders>
            <w:shd w:val="clear" w:color="auto" w:fill="9CC2E5" w:themeFill="accent1" w:themeFillTint="99"/>
          </w:tcPr>
          <w:p w14:paraId="0630D66A" w14:textId="77777777" w:rsidR="002E3B56" w:rsidRPr="00BA6718" w:rsidRDefault="002E3B56" w:rsidP="002E3B56">
            <w:pPr>
              <w:autoSpaceDE w:val="0"/>
              <w:autoSpaceDN w:val="0"/>
              <w:adjustRightInd w:val="0"/>
              <w:spacing w:after="0"/>
              <w:jc w:val="center"/>
              <w:rPr>
                <w:rFonts w:asciiTheme="minorHAnsi" w:hAnsiTheme="minorHAnsi" w:cstheme="minorHAnsi"/>
                <w:b/>
                <w:color w:val="000000"/>
              </w:rPr>
            </w:pPr>
            <w:r w:rsidRPr="00BA6718">
              <w:rPr>
                <w:rFonts w:asciiTheme="minorHAnsi" w:hAnsiTheme="minorHAnsi" w:cstheme="minorHAnsi"/>
                <w:b/>
                <w:color w:val="000000"/>
              </w:rPr>
              <w:t>Bodové hodnocení</w:t>
            </w:r>
          </w:p>
        </w:tc>
        <w:tc>
          <w:tcPr>
            <w:tcW w:w="5670" w:type="dxa"/>
            <w:tcBorders>
              <w:bottom w:val="single" w:sz="4" w:space="0" w:color="auto"/>
            </w:tcBorders>
            <w:shd w:val="clear" w:color="auto" w:fill="9CC2E5" w:themeFill="accent1" w:themeFillTint="99"/>
          </w:tcPr>
          <w:p w14:paraId="1A9E4633" w14:textId="77777777" w:rsidR="002E3B56" w:rsidRPr="00BA6718" w:rsidRDefault="002E3B56" w:rsidP="006D2EC6">
            <w:pPr>
              <w:autoSpaceDE w:val="0"/>
              <w:autoSpaceDN w:val="0"/>
              <w:adjustRightInd w:val="0"/>
              <w:rPr>
                <w:rFonts w:asciiTheme="minorHAnsi" w:hAnsiTheme="minorHAnsi" w:cstheme="minorHAnsi"/>
                <w:b/>
                <w:color w:val="000000"/>
              </w:rPr>
            </w:pPr>
            <w:r w:rsidRPr="00BA6718">
              <w:rPr>
                <w:rFonts w:asciiTheme="minorHAnsi" w:hAnsiTheme="minorHAnsi" w:cstheme="minorHAnsi"/>
                <w:b/>
                <w:color w:val="000000"/>
              </w:rPr>
              <w:t>Popis kritéria</w:t>
            </w:r>
          </w:p>
        </w:tc>
      </w:tr>
      <w:tr w:rsidR="002E3B56" w:rsidRPr="00BA6718" w14:paraId="4F64AE84" w14:textId="77777777" w:rsidTr="00DC07D2">
        <w:tc>
          <w:tcPr>
            <w:tcW w:w="2830" w:type="dxa"/>
            <w:vMerge w:val="restart"/>
            <w:tcBorders>
              <w:top w:val="single" w:sz="4" w:space="0" w:color="auto"/>
              <w:left w:val="single" w:sz="4" w:space="0" w:color="auto"/>
            </w:tcBorders>
            <w:shd w:val="clear" w:color="auto" w:fill="auto"/>
            <w:vAlign w:val="center"/>
          </w:tcPr>
          <w:p w14:paraId="728D6DD9" w14:textId="7F0B2C3F"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Členství v</w:t>
            </w:r>
            <w:r w:rsidR="004A761C">
              <w:rPr>
                <w:rFonts w:asciiTheme="minorHAnsi" w:hAnsiTheme="minorHAnsi" w:cstheme="minorHAnsi"/>
                <w:color w:val="000000"/>
              </w:rPr>
              <w:t> </w:t>
            </w:r>
            <w:r w:rsidRPr="00BA6718">
              <w:rPr>
                <w:rFonts w:asciiTheme="minorHAnsi" w:hAnsiTheme="minorHAnsi" w:cstheme="minorHAnsi"/>
                <w:color w:val="000000"/>
              </w:rPr>
              <w:t>MAS</w:t>
            </w:r>
          </w:p>
        </w:tc>
        <w:tc>
          <w:tcPr>
            <w:tcW w:w="1276" w:type="dxa"/>
            <w:tcBorders>
              <w:top w:val="single" w:sz="4" w:space="0" w:color="auto"/>
            </w:tcBorders>
            <w:shd w:val="clear" w:color="auto" w:fill="auto"/>
            <w:vAlign w:val="center"/>
          </w:tcPr>
          <w:p w14:paraId="36BC1A37"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tcBorders>
              <w:top w:val="single" w:sz="4" w:space="0" w:color="auto"/>
              <w:right w:val="single" w:sz="4" w:space="0" w:color="auto"/>
            </w:tcBorders>
            <w:shd w:val="clear" w:color="auto" w:fill="auto"/>
            <w:vAlign w:val="center"/>
          </w:tcPr>
          <w:p w14:paraId="69467789"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je členem MAS Stolové hory v době vyhlášení výzvy.</w:t>
            </w:r>
          </w:p>
        </w:tc>
      </w:tr>
      <w:tr w:rsidR="002E3B56" w:rsidRPr="00BA6718" w14:paraId="1E23FF40" w14:textId="77777777" w:rsidTr="00DC07D2">
        <w:tc>
          <w:tcPr>
            <w:tcW w:w="2830" w:type="dxa"/>
            <w:vMerge/>
            <w:tcBorders>
              <w:left w:val="single" w:sz="4" w:space="0" w:color="auto"/>
              <w:bottom w:val="single" w:sz="4" w:space="0" w:color="auto"/>
            </w:tcBorders>
            <w:shd w:val="clear" w:color="auto" w:fill="auto"/>
            <w:vAlign w:val="center"/>
          </w:tcPr>
          <w:p w14:paraId="6487DF6F" w14:textId="77777777" w:rsidR="002E3B56" w:rsidRPr="00BA6718" w:rsidRDefault="002E3B56" w:rsidP="00DC07D2">
            <w:pPr>
              <w:autoSpaceDE w:val="0"/>
              <w:autoSpaceDN w:val="0"/>
              <w:adjustRightInd w:val="0"/>
              <w:rPr>
                <w:rFonts w:asciiTheme="minorHAnsi" w:hAnsiTheme="minorHAnsi" w:cstheme="minorHAnsi"/>
                <w:color w:val="000000"/>
              </w:rPr>
            </w:pPr>
          </w:p>
        </w:tc>
        <w:tc>
          <w:tcPr>
            <w:tcW w:w="1276" w:type="dxa"/>
            <w:tcBorders>
              <w:bottom w:val="single" w:sz="4" w:space="0" w:color="auto"/>
            </w:tcBorders>
            <w:shd w:val="clear" w:color="auto" w:fill="auto"/>
            <w:vAlign w:val="center"/>
          </w:tcPr>
          <w:p w14:paraId="4B938B3A"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tcBorders>
              <w:bottom w:val="single" w:sz="4" w:space="0" w:color="auto"/>
              <w:right w:val="single" w:sz="4" w:space="0" w:color="auto"/>
            </w:tcBorders>
            <w:shd w:val="clear" w:color="auto" w:fill="auto"/>
            <w:vAlign w:val="center"/>
          </w:tcPr>
          <w:p w14:paraId="76510B1B"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není členem MAS Stolové hory v době vyhlášení výzvy</w:t>
            </w:r>
          </w:p>
        </w:tc>
      </w:tr>
      <w:tr w:rsidR="002E3B56" w:rsidRPr="00BA6718" w14:paraId="22650136" w14:textId="77777777" w:rsidTr="00823312">
        <w:tc>
          <w:tcPr>
            <w:tcW w:w="2830" w:type="dxa"/>
            <w:vMerge w:val="restart"/>
            <w:tcBorders>
              <w:top w:val="single" w:sz="4" w:space="0" w:color="auto"/>
            </w:tcBorders>
            <w:shd w:val="clear" w:color="auto" w:fill="DEEAF6" w:themeFill="accent1" w:themeFillTint="33"/>
            <w:vAlign w:val="center"/>
          </w:tcPr>
          <w:p w14:paraId="6603F837"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Účast na akcích MAS Stolové hory v období od 1.1.2017.</w:t>
            </w:r>
          </w:p>
          <w:p w14:paraId="41563823"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(kritérium bude posuzováno dle prezenčních listin MAS z jejích akcí – valné hromady, zasedání orgánů MAS, seminářů aj.)</w:t>
            </w:r>
          </w:p>
        </w:tc>
        <w:tc>
          <w:tcPr>
            <w:tcW w:w="1276" w:type="dxa"/>
            <w:tcBorders>
              <w:top w:val="single" w:sz="4" w:space="0" w:color="auto"/>
            </w:tcBorders>
            <w:shd w:val="clear" w:color="auto" w:fill="DEEAF6" w:themeFill="accent1" w:themeFillTint="33"/>
            <w:vAlign w:val="center"/>
          </w:tcPr>
          <w:p w14:paraId="23B46E9C"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4</w:t>
            </w:r>
          </w:p>
        </w:tc>
        <w:tc>
          <w:tcPr>
            <w:tcW w:w="5670" w:type="dxa"/>
            <w:tcBorders>
              <w:top w:val="single" w:sz="4" w:space="0" w:color="auto"/>
            </w:tcBorders>
            <w:shd w:val="clear" w:color="auto" w:fill="DEEAF6" w:themeFill="accent1" w:themeFillTint="33"/>
            <w:vAlign w:val="center"/>
          </w:tcPr>
          <w:p w14:paraId="5C040C9E"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se zúčastnil více jak 3 akcí MAS Stolové hory v období od 1.1.2017.</w:t>
            </w:r>
          </w:p>
        </w:tc>
      </w:tr>
      <w:tr w:rsidR="002E3B56" w:rsidRPr="00BA6718" w14:paraId="658FE218" w14:textId="77777777" w:rsidTr="00823312">
        <w:tc>
          <w:tcPr>
            <w:tcW w:w="2830" w:type="dxa"/>
            <w:vMerge/>
            <w:shd w:val="clear" w:color="auto" w:fill="DEEAF6" w:themeFill="accent1" w:themeFillTint="33"/>
            <w:vAlign w:val="center"/>
          </w:tcPr>
          <w:p w14:paraId="17EC391B" w14:textId="77777777" w:rsidR="002E3B56" w:rsidRPr="00BA6718" w:rsidRDefault="002E3B56" w:rsidP="00DC07D2">
            <w:pPr>
              <w:autoSpaceDE w:val="0"/>
              <w:autoSpaceDN w:val="0"/>
              <w:adjustRightInd w:val="0"/>
              <w:rPr>
                <w:rFonts w:asciiTheme="minorHAnsi" w:hAnsiTheme="minorHAnsi" w:cstheme="minorHAnsi"/>
                <w:color w:val="000000"/>
              </w:rPr>
            </w:pPr>
          </w:p>
        </w:tc>
        <w:tc>
          <w:tcPr>
            <w:tcW w:w="1276" w:type="dxa"/>
            <w:shd w:val="clear" w:color="auto" w:fill="DEEAF6" w:themeFill="accent1" w:themeFillTint="33"/>
            <w:vAlign w:val="center"/>
          </w:tcPr>
          <w:p w14:paraId="5C57750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shd w:val="clear" w:color="auto" w:fill="DEEAF6" w:themeFill="accent1" w:themeFillTint="33"/>
            <w:vAlign w:val="center"/>
          </w:tcPr>
          <w:p w14:paraId="2231A4E6"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se zúčastnil 1-3 akcí MAS Stolové hory v období od 1.1.2017.</w:t>
            </w:r>
          </w:p>
        </w:tc>
      </w:tr>
      <w:tr w:rsidR="002E3B56" w:rsidRPr="00BA6718" w14:paraId="239534EC" w14:textId="77777777" w:rsidTr="00823312">
        <w:tc>
          <w:tcPr>
            <w:tcW w:w="2830" w:type="dxa"/>
            <w:vMerge/>
            <w:shd w:val="clear" w:color="auto" w:fill="DEEAF6" w:themeFill="accent1" w:themeFillTint="33"/>
            <w:vAlign w:val="center"/>
          </w:tcPr>
          <w:p w14:paraId="5BE1AB0D" w14:textId="77777777" w:rsidR="002E3B56" w:rsidRPr="00BA6718" w:rsidRDefault="002E3B56" w:rsidP="00DC07D2">
            <w:pPr>
              <w:autoSpaceDE w:val="0"/>
              <w:autoSpaceDN w:val="0"/>
              <w:adjustRightInd w:val="0"/>
              <w:rPr>
                <w:rFonts w:asciiTheme="minorHAnsi" w:hAnsiTheme="minorHAnsi" w:cstheme="minorHAnsi"/>
                <w:color w:val="000000"/>
              </w:rPr>
            </w:pPr>
          </w:p>
        </w:tc>
        <w:tc>
          <w:tcPr>
            <w:tcW w:w="1276" w:type="dxa"/>
            <w:shd w:val="clear" w:color="auto" w:fill="DEEAF6" w:themeFill="accent1" w:themeFillTint="33"/>
            <w:vAlign w:val="center"/>
          </w:tcPr>
          <w:p w14:paraId="7B6C06FB"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DEEAF6" w:themeFill="accent1" w:themeFillTint="33"/>
            <w:vAlign w:val="center"/>
          </w:tcPr>
          <w:p w14:paraId="7A54D5A6"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Žadatel/realizátor projektu se nezúčastnil žádné akce MAS Stolové hory v období od 1.1.2017.</w:t>
            </w:r>
          </w:p>
        </w:tc>
      </w:tr>
      <w:tr w:rsidR="002E3B56" w:rsidRPr="00BA6718" w14:paraId="0589120C" w14:textId="77777777" w:rsidTr="00DC07D2">
        <w:trPr>
          <w:trHeight w:val="1182"/>
        </w:trPr>
        <w:tc>
          <w:tcPr>
            <w:tcW w:w="2830" w:type="dxa"/>
            <w:shd w:val="clear" w:color="auto" w:fill="auto"/>
            <w:vAlign w:val="center"/>
          </w:tcPr>
          <w:p w14:paraId="2E1BFFB4"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Spolupráce</w:t>
            </w:r>
          </w:p>
        </w:tc>
        <w:tc>
          <w:tcPr>
            <w:tcW w:w="1276" w:type="dxa"/>
            <w:shd w:val="clear" w:color="auto" w:fill="auto"/>
            <w:vAlign w:val="center"/>
          </w:tcPr>
          <w:p w14:paraId="032D5830"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0-2</w:t>
            </w:r>
          </w:p>
        </w:tc>
        <w:tc>
          <w:tcPr>
            <w:tcW w:w="5670" w:type="dxa"/>
            <w:shd w:val="clear" w:color="auto" w:fill="auto"/>
            <w:vAlign w:val="center"/>
          </w:tcPr>
          <w:p w14:paraId="7D9CDAF6"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Žadatel/realizátor projektu projekt realizuje za účasti minimálně 1 </w:t>
            </w:r>
            <w:proofErr w:type="spellStart"/>
            <w:r w:rsidRPr="00BA6718">
              <w:rPr>
                <w:rFonts w:asciiTheme="minorHAnsi" w:hAnsiTheme="minorHAnsi" w:cstheme="minorHAnsi"/>
                <w:color w:val="000000"/>
              </w:rPr>
              <w:t>spolupartnera</w:t>
            </w:r>
            <w:proofErr w:type="spellEnd"/>
            <w:r w:rsidRPr="00BA6718">
              <w:rPr>
                <w:rFonts w:asciiTheme="minorHAnsi" w:hAnsiTheme="minorHAnsi" w:cstheme="minorHAnsi"/>
                <w:color w:val="000000"/>
              </w:rPr>
              <w:t>, přičemž hodnotitelská komise bude hodnotit míru prospěšnosti spolupráce pro území MAS.</w:t>
            </w:r>
          </w:p>
        </w:tc>
      </w:tr>
      <w:tr w:rsidR="002E3B56" w:rsidRPr="00BA6718" w14:paraId="084FC444" w14:textId="77777777" w:rsidTr="00823312">
        <w:trPr>
          <w:trHeight w:val="605"/>
        </w:trPr>
        <w:tc>
          <w:tcPr>
            <w:tcW w:w="2830" w:type="dxa"/>
            <w:shd w:val="clear" w:color="auto" w:fill="DEEAF6" w:themeFill="accent1" w:themeFillTint="33"/>
            <w:vAlign w:val="center"/>
          </w:tcPr>
          <w:p w14:paraId="76861885"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Různorodost programu akce </w:t>
            </w:r>
          </w:p>
        </w:tc>
        <w:tc>
          <w:tcPr>
            <w:tcW w:w="1276" w:type="dxa"/>
            <w:shd w:val="clear" w:color="auto" w:fill="DEEAF6" w:themeFill="accent1" w:themeFillTint="33"/>
            <w:vAlign w:val="center"/>
          </w:tcPr>
          <w:p w14:paraId="11678F12"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r w:rsidR="00935DED">
              <w:rPr>
                <w:rFonts w:asciiTheme="minorHAnsi" w:hAnsiTheme="minorHAnsi" w:cstheme="minorHAnsi"/>
                <w:color w:val="000000"/>
              </w:rPr>
              <w:t>4</w:t>
            </w:r>
          </w:p>
        </w:tc>
        <w:tc>
          <w:tcPr>
            <w:tcW w:w="5670" w:type="dxa"/>
            <w:shd w:val="clear" w:color="auto" w:fill="DEEAF6" w:themeFill="accent1" w:themeFillTint="33"/>
            <w:vAlign w:val="center"/>
          </w:tcPr>
          <w:p w14:paraId="4CE8569E"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Akce/projekt bude zaměřen na vícero skupin obyvatel dle věku, pohlaví, soutěžních kategorií aj.</w:t>
            </w:r>
          </w:p>
        </w:tc>
      </w:tr>
      <w:tr w:rsidR="002E3B56" w:rsidRPr="00BA6718" w14:paraId="29C4F0B4" w14:textId="77777777" w:rsidTr="00DC07D2">
        <w:tc>
          <w:tcPr>
            <w:tcW w:w="2830" w:type="dxa"/>
            <w:shd w:val="clear" w:color="auto" w:fill="auto"/>
            <w:vAlign w:val="center"/>
          </w:tcPr>
          <w:p w14:paraId="77292883"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Popis projektu</w:t>
            </w:r>
          </w:p>
        </w:tc>
        <w:tc>
          <w:tcPr>
            <w:tcW w:w="1276" w:type="dxa"/>
            <w:shd w:val="clear" w:color="auto" w:fill="auto"/>
            <w:vAlign w:val="center"/>
          </w:tcPr>
          <w:p w14:paraId="01041232"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0-4</w:t>
            </w:r>
          </w:p>
        </w:tc>
        <w:tc>
          <w:tcPr>
            <w:tcW w:w="5670" w:type="dxa"/>
            <w:shd w:val="clear" w:color="auto" w:fill="auto"/>
            <w:vAlign w:val="center"/>
          </w:tcPr>
          <w:p w14:paraId="143AAB29"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Projekt je jasně a srozumitelně popsán, má podrobně popsán harmonogram přípravy a realizace projektu. </w:t>
            </w:r>
          </w:p>
        </w:tc>
      </w:tr>
      <w:tr w:rsidR="002E3B56" w:rsidRPr="00BA6718" w14:paraId="6960CA8B" w14:textId="77777777" w:rsidTr="00823312">
        <w:tc>
          <w:tcPr>
            <w:tcW w:w="2830" w:type="dxa"/>
            <w:shd w:val="clear" w:color="auto" w:fill="DEEAF6" w:themeFill="accent1" w:themeFillTint="33"/>
            <w:vAlign w:val="center"/>
          </w:tcPr>
          <w:p w14:paraId="03530033"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Ekonomická výhodnost projektu</w:t>
            </w:r>
          </w:p>
        </w:tc>
        <w:tc>
          <w:tcPr>
            <w:tcW w:w="1276" w:type="dxa"/>
            <w:shd w:val="clear" w:color="auto" w:fill="DEEAF6" w:themeFill="accent1" w:themeFillTint="33"/>
            <w:vAlign w:val="center"/>
          </w:tcPr>
          <w:p w14:paraId="223B555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0-2</w:t>
            </w:r>
          </w:p>
        </w:tc>
        <w:tc>
          <w:tcPr>
            <w:tcW w:w="5670" w:type="dxa"/>
            <w:shd w:val="clear" w:color="auto" w:fill="DEEAF6" w:themeFill="accent1" w:themeFillTint="33"/>
            <w:vAlign w:val="center"/>
          </w:tcPr>
          <w:p w14:paraId="5945E4A1" w14:textId="77777777" w:rsidR="002E3B56" w:rsidRPr="00BA6718" w:rsidRDefault="002E3B56" w:rsidP="00DC07D2">
            <w:pPr>
              <w:pStyle w:val="Default"/>
              <w:rPr>
                <w:rFonts w:asciiTheme="minorHAnsi" w:hAnsiTheme="minorHAnsi" w:cstheme="minorHAnsi"/>
                <w:sz w:val="22"/>
                <w:szCs w:val="22"/>
              </w:rPr>
            </w:pPr>
            <w:r w:rsidRPr="00BA6718">
              <w:rPr>
                <w:rFonts w:asciiTheme="minorHAnsi" w:hAnsiTheme="minorHAnsi" w:cstheme="minorHAnsi"/>
                <w:sz w:val="22"/>
                <w:szCs w:val="22"/>
              </w:rPr>
              <w:t xml:space="preserve">Projekt má reálný rozpočet, ceny odpovídají cenám v místě obvyklým; náklady jsou provázané s aktivitami projektu. Rozpočet je dostatečně popsán. </w:t>
            </w:r>
          </w:p>
        </w:tc>
      </w:tr>
      <w:tr w:rsidR="002E3B56" w:rsidRPr="00BA6718" w14:paraId="62CC393E" w14:textId="77777777" w:rsidTr="00DC07D2">
        <w:trPr>
          <w:trHeight w:val="293"/>
        </w:trPr>
        <w:tc>
          <w:tcPr>
            <w:tcW w:w="2830" w:type="dxa"/>
            <w:vMerge w:val="restart"/>
            <w:shd w:val="clear" w:color="auto" w:fill="auto"/>
            <w:vAlign w:val="center"/>
          </w:tcPr>
          <w:p w14:paraId="414714C2" w14:textId="77777777" w:rsidR="002E3B56" w:rsidRPr="00BA6718" w:rsidRDefault="002E3B56" w:rsidP="00DC07D2">
            <w:pPr>
              <w:autoSpaceDE w:val="0"/>
              <w:autoSpaceDN w:val="0"/>
              <w:adjustRightInd w:val="0"/>
              <w:rPr>
                <w:rFonts w:asciiTheme="minorHAnsi" w:eastAsia="Times New Roman" w:hAnsiTheme="minorHAnsi" w:cstheme="minorHAnsi"/>
              </w:rPr>
            </w:pPr>
            <w:r w:rsidRPr="00BA6718">
              <w:rPr>
                <w:rFonts w:asciiTheme="minorHAnsi" w:eastAsia="Times New Roman" w:hAnsiTheme="minorHAnsi" w:cstheme="minorHAnsi"/>
              </w:rPr>
              <w:t>Tradice akce</w:t>
            </w:r>
          </w:p>
        </w:tc>
        <w:tc>
          <w:tcPr>
            <w:tcW w:w="1276" w:type="dxa"/>
            <w:shd w:val="clear" w:color="auto" w:fill="auto"/>
            <w:vAlign w:val="center"/>
          </w:tcPr>
          <w:p w14:paraId="5EF41D4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auto"/>
            <w:vAlign w:val="center"/>
          </w:tcPr>
          <w:p w14:paraId="561445F2" w14:textId="737A3C11"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Akce, se kterou je projekt spojen, nemá v regionu MAS tradici </w:t>
            </w:r>
            <w:r w:rsidR="00A729F3">
              <w:rPr>
                <w:rFonts w:asciiTheme="minorHAnsi" w:hAnsiTheme="minorHAnsi" w:cstheme="minorHAnsi"/>
                <w:color w:val="000000"/>
              </w:rPr>
              <w:t>(</w:t>
            </w:r>
            <w:r w:rsidRPr="00BA6718">
              <w:rPr>
                <w:rFonts w:asciiTheme="minorHAnsi" w:hAnsiTheme="minorHAnsi" w:cstheme="minorHAnsi"/>
                <w:color w:val="000000"/>
              </w:rPr>
              <w:t>jeden nebo žádný předcházející ročník).</w:t>
            </w:r>
          </w:p>
        </w:tc>
      </w:tr>
      <w:tr w:rsidR="002E3B56" w:rsidRPr="00BA6718" w14:paraId="606BE8EC" w14:textId="77777777" w:rsidTr="00DC07D2">
        <w:trPr>
          <w:trHeight w:val="292"/>
        </w:trPr>
        <w:tc>
          <w:tcPr>
            <w:tcW w:w="2830" w:type="dxa"/>
            <w:vMerge/>
            <w:shd w:val="clear" w:color="auto" w:fill="auto"/>
            <w:vAlign w:val="center"/>
          </w:tcPr>
          <w:p w14:paraId="4FBCE1AE" w14:textId="77777777" w:rsidR="002E3B56" w:rsidRPr="00BA6718" w:rsidRDefault="002E3B56" w:rsidP="00DC07D2">
            <w:pPr>
              <w:autoSpaceDE w:val="0"/>
              <w:autoSpaceDN w:val="0"/>
              <w:adjustRightInd w:val="0"/>
              <w:rPr>
                <w:rFonts w:asciiTheme="minorHAnsi" w:eastAsia="Times New Roman" w:hAnsiTheme="minorHAnsi" w:cstheme="minorHAnsi"/>
              </w:rPr>
            </w:pPr>
          </w:p>
        </w:tc>
        <w:tc>
          <w:tcPr>
            <w:tcW w:w="1276" w:type="dxa"/>
            <w:shd w:val="clear" w:color="auto" w:fill="auto"/>
            <w:vAlign w:val="center"/>
          </w:tcPr>
          <w:p w14:paraId="1C2AA81B"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shd w:val="clear" w:color="auto" w:fill="auto"/>
            <w:vAlign w:val="center"/>
          </w:tcPr>
          <w:p w14:paraId="2B7FC9C2"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Akce, se kterou je projekt spojen, má v regionu MAS tradici (min. 2 předcházející ročníky, konání).</w:t>
            </w:r>
          </w:p>
        </w:tc>
      </w:tr>
      <w:tr w:rsidR="002E3B56" w:rsidRPr="00BA6718" w14:paraId="4ACDAF80" w14:textId="77777777" w:rsidTr="00823312">
        <w:trPr>
          <w:trHeight w:val="474"/>
        </w:trPr>
        <w:tc>
          <w:tcPr>
            <w:tcW w:w="2830" w:type="dxa"/>
            <w:shd w:val="clear" w:color="auto" w:fill="DEEAF6" w:themeFill="accent1" w:themeFillTint="33"/>
            <w:vAlign w:val="center"/>
          </w:tcPr>
          <w:p w14:paraId="26D39095" w14:textId="77777777" w:rsidR="002E3B56" w:rsidRPr="00BA6718" w:rsidRDefault="002E3B56" w:rsidP="00DC07D2">
            <w:pPr>
              <w:autoSpaceDE w:val="0"/>
              <w:autoSpaceDN w:val="0"/>
              <w:adjustRightInd w:val="0"/>
              <w:rPr>
                <w:rFonts w:asciiTheme="minorHAnsi" w:eastAsia="Times New Roman" w:hAnsiTheme="minorHAnsi" w:cstheme="minorHAnsi"/>
              </w:rPr>
            </w:pPr>
            <w:r w:rsidRPr="00BA6718">
              <w:rPr>
                <w:rFonts w:asciiTheme="minorHAnsi" w:eastAsia="Times New Roman" w:hAnsiTheme="minorHAnsi" w:cstheme="minorHAnsi"/>
              </w:rPr>
              <w:t>Soulad projektu s cíli podpory</w:t>
            </w:r>
          </w:p>
        </w:tc>
        <w:tc>
          <w:tcPr>
            <w:tcW w:w="1276" w:type="dxa"/>
            <w:shd w:val="clear" w:color="auto" w:fill="DEEAF6" w:themeFill="accent1" w:themeFillTint="33"/>
            <w:vAlign w:val="center"/>
          </w:tcPr>
          <w:p w14:paraId="1D5E7EB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0-4</w:t>
            </w:r>
          </w:p>
        </w:tc>
        <w:tc>
          <w:tcPr>
            <w:tcW w:w="5670" w:type="dxa"/>
            <w:shd w:val="clear" w:color="auto" w:fill="DEEAF6" w:themeFill="accent1" w:themeFillTint="33"/>
            <w:vAlign w:val="center"/>
          </w:tcPr>
          <w:p w14:paraId="4D302379"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Míra, do které je akce/projekt v souladu s cíli vymezenými v Pravidlech pro propagaci SCLLD na akcích v území Místní akční skupiny Stolové hory, z. s. v roce 2019</w:t>
            </w:r>
            <w:r w:rsidR="00BA6718" w:rsidRPr="00BA6718">
              <w:rPr>
                <w:rFonts w:asciiTheme="minorHAnsi" w:hAnsiTheme="minorHAnsi" w:cstheme="minorHAnsi"/>
                <w:color w:val="000000"/>
              </w:rPr>
              <w:t>.</w:t>
            </w:r>
          </w:p>
        </w:tc>
      </w:tr>
      <w:tr w:rsidR="005445AF" w:rsidRPr="00BA6718" w14:paraId="57D73BD2" w14:textId="77777777" w:rsidTr="00DC07D2">
        <w:trPr>
          <w:trHeight w:val="425"/>
        </w:trPr>
        <w:tc>
          <w:tcPr>
            <w:tcW w:w="2830" w:type="dxa"/>
            <w:vMerge w:val="restart"/>
            <w:shd w:val="clear" w:color="auto" w:fill="auto"/>
            <w:vAlign w:val="center"/>
          </w:tcPr>
          <w:p w14:paraId="4DA276A6" w14:textId="3C2F8D5C" w:rsidR="005445AF" w:rsidRPr="005445AF" w:rsidRDefault="005445AF" w:rsidP="00DC07D2">
            <w:pPr>
              <w:autoSpaceDE w:val="0"/>
              <w:autoSpaceDN w:val="0"/>
              <w:adjustRightInd w:val="0"/>
              <w:rPr>
                <w:rFonts w:asciiTheme="minorHAnsi" w:eastAsia="Times New Roman" w:hAnsiTheme="minorHAnsi" w:cstheme="minorHAnsi"/>
              </w:rPr>
            </w:pPr>
            <w:r w:rsidRPr="005445AF">
              <w:rPr>
                <w:rFonts w:asciiTheme="minorHAnsi" w:eastAsia="Times New Roman" w:hAnsiTheme="minorHAnsi" w:cstheme="minorHAnsi"/>
              </w:rPr>
              <w:t>Vstupné na akci</w:t>
            </w:r>
          </w:p>
        </w:tc>
        <w:tc>
          <w:tcPr>
            <w:tcW w:w="1276" w:type="dxa"/>
            <w:shd w:val="clear" w:color="auto" w:fill="auto"/>
            <w:vAlign w:val="center"/>
          </w:tcPr>
          <w:p w14:paraId="6CAE9226" w14:textId="6C0C2B8B" w:rsidR="005445AF" w:rsidRPr="005445AF" w:rsidRDefault="005445AF" w:rsidP="00DC07D2">
            <w:pPr>
              <w:autoSpaceDE w:val="0"/>
              <w:autoSpaceDN w:val="0"/>
              <w:adjustRightInd w:val="0"/>
              <w:jc w:val="center"/>
              <w:rPr>
                <w:rFonts w:asciiTheme="minorHAnsi" w:hAnsiTheme="minorHAnsi" w:cstheme="minorHAnsi"/>
                <w:color w:val="000000"/>
              </w:rPr>
            </w:pPr>
            <w:r>
              <w:rPr>
                <w:rFonts w:asciiTheme="minorHAnsi" w:hAnsiTheme="minorHAnsi" w:cstheme="minorHAnsi"/>
                <w:color w:val="000000"/>
              </w:rPr>
              <w:t>2</w:t>
            </w:r>
          </w:p>
        </w:tc>
        <w:tc>
          <w:tcPr>
            <w:tcW w:w="5670" w:type="dxa"/>
            <w:shd w:val="clear" w:color="auto" w:fill="auto"/>
            <w:vAlign w:val="center"/>
          </w:tcPr>
          <w:p w14:paraId="00299F77" w14:textId="01F787F7" w:rsidR="005445AF" w:rsidRPr="005445AF" w:rsidRDefault="00DC07D2" w:rsidP="00DC07D2">
            <w:pPr>
              <w:autoSpaceDE w:val="0"/>
              <w:autoSpaceDN w:val="0"/>
              <w:adjustRightInd w:val="0"/>
              <w:spacing w:after="0"/>
              <w:rPr>
                <w:rFonts w:asciiTheme="minorHAnsi" w:hAnsiTheme="minorHAnsi" w:cstheme="minorHAnsi"/>
                <w:color w:val="000000"/>
              </w:rPr>
            </w:pPr>
            <w:r w:rsidRPr="00DC07D2">
              <w:rPr>
                <w:rFonts w:eastAsia="Times New Roman" w:cs="Calibri"/>
                <w:color w:val="000000"/>
                <w:lang w:eastAsia="cs-CZ"/>
              </w:rPr>
              <w:t>Na akci není vstupné</w:t>
            </w:r>
          </w:p>
        </w:tc>
      </w:tr>
      <w:tr w:rsidR="005445AF" w:rsidRPr="00BA6718" w14:paraId="02F549BD" w14:textId="77777777" w:rsidTr="00DC07D2">
        <w:trPr>
          <w:trHeight w:val="474"/>
        </w:trPr>
        <w:tc>
          <w:tcPr>
            <w:tcW w:w="2830" w:type="dxa"/>
            <w:vMerge/>
            <w:shd w:val="clear" w:color="auto" w:fill="FFFFFF" w:themeFill="background1"/>
            <w:vAlign w:val="center"/>
          </w:tcPr>
          <w:p w14:paraId="4D59552D" w14:textId="77777777" w:rsidR="005445AF" w:rsidRPr="005445AF" w:rsidRDefault="005445AF" w:rsidP="00DC07D2">
            <w:pPr>
              <w:autoSpaceDE w:val="0"/>
              <w:autoSpaceDN w:val="0"/>
              <w:adjustRightInd w:val="0"/>
              <w:rPr>
                <w:rFonts w:asciiTheme="minorHAnsi" w:eastAsia="Times New Roman" w:hAnsiTheme="minorHAnsi" w:cstheme="minorHAnsi"/>
              </w:rPr>
            </w:pPr>
          </w:p>
        </w:tc>
        <w:tc>
          <w:tcPr>
            <w:tcW w:w="1276" w:type="dxa"/>
            <w:shd w:val="clear" w:color="auto" w:fill="FFFFFF" w:themeFill="background1"/>
            <w:vAlign w:val="center"/>
          </w:tcPr>
          <w:p w14:paraId="77257F4A" w14:textId="29EF623E" w:rsidR="005445AF" w:rsidRPr="005445AF" w:rsidRDefault="005445AF" w:rsidP="00DC07D2">
            <w:pPr>
              <w:autoSpaceDE w:val="0"/>
              <w:autoSpaceDN w:val="0"/>
              <w:adjustRightInd w:val="0"/>
              <w:jc w:val="center"/>
              <w:rPr>
                <w:rFonts w:asciiTheme="minorHAnsi" w:hAnsiTheme="minorHAnsi" w:cstheme="minorHAnsi"/>
                <w:color w:val="000000"/>
              </w:rPr>
            </w:pPr>
            <w:r>
              <w:rPr>
                <w:rFonts w:asciiTheme="minorHAnsi" w:hAnsiTheme="minorHAnsi" w:cstheme="minorHAnsi"/>
                <w:color w:val="000000"/>
              </w:rPr>
              <w:t>0</w:t>
            </w:r>
          </w:p>
        </w:tc>
        <w:tc>
          <w:tcPr>
            <w:tcW w:w="5670" w:type="dxa"/>
            <w:shd w:val="clear" w:color="auto" w:fill="FFFFFF" w:themeFill="background1"/>
            <w:vAlign w:val="center"/>
          </w:tcPr>
          <w:p w14:paraId="74913D9B" w14:textId="7F2F5A8D" w:rsidR="005445AF" w:rsidRPr="005445AF" w:rsidRDefault="00DC07D2" w:rsidP="00DC07D2">
            <w:pPr>
              <w:autoSpaceDE w:val="0"/>
              <w:autoSpaceDN w:val="0"/>
              <w:adjustRightInd w:val="0"/>
              <w:spacing w:after="0"/>
              <w:rPr>
                <w:rFonts w:asciiTheme="minorHAnsi" w:hAnsiTheme="minorHAnsi" w:cstheme="minorHAnsi"/>
                <w:color w:val="000000"/>
              </w:rPr>
            </w:pPr>
            <w:r w:rsidRPr="00DC07D2">
              <w:rPr>
                <w:rFonts w:eastAsia="Times New Roman" w:cs="Calibri"/>
                <w:color w:val="000000"/>
                <w:lang w:eastAsia="cs-CZ"/>
              </w:rPr>
              <w:t>Na akci je vstupné (i dobrovolné)</w:t>
            </w:r>
          </w:p>
        </w:tc>
      </w:tr>
      <w:tr w:rsidR="005445AF" w:rsidRPr="00BA6718" w14:paraId="340C397B" w14:textId="77777777" w:rsidTr="00823312">
        <w:trPr>
          <w:trHeight w:val="474"/>
        </w:trPr>
        <w:tc>
          <w:tcPr>
            <w:tcW w:w="2830" w:type="dxa"/>
            <w:shd w:val="clear" w:color="auto" w:fill="DEEAF6" w:themeFill="accent1" w:themeFillTint="33"/>
            <w:vAlign w:val="center"/>
          </w:tcPr>
          <w:p w14:paraId="7014E611" w14:textId="272A12C6" w:rsidR="005445AF" w:rsidRPr="00BA6718" w:rsidRDefault="005445AF" w:rsidP="00DC07D2">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Zaměření akce na děti</w:t>
            </w:r>
          </w:p>
        </w:tc>
        <w:tc>
          <w:tcPr>
            <w:tcW w:w="1276" w:type="dxa"/>
            <w:shd w:val="clear" w:color="auto" w:fill="DEEAF6" w:themeFill="accent1" w:themeFillTint="33"/>
            <w:vAlign w:val="center"/>
          </w:tcPr>
          <w:p w14:paraId="6CCB030E" w14:textId="373E03A4" w:rsidR="005445AF" w:rsidRPr="00BA6718" w:rsidRDefault="00DC07D2" w:rsidP="00DC07D2">
            <w:pPr>
              <w:autoSpaceDE w:val="0"/>
              <w:autoSpaceDN w:val="0"/>
              <w:adjustRightInd w:val="0"/>
              <w:spacing w:after="0"/>
              <w:jc w:val="center"/>
              <w:rPr>
                <w:rFonts w:asciiTheme="minorHAnsi" w:hAnsiTheme="minorHAnsi" w:cstheme="minorHAnsi"/>
                <w:color w:val="000000"/>
              </w:rPr>
            </w:pPr>
            <w:proofErr w:type="gramStart"/>
            <w:r>
              <w:rPr>
                <w:rFonts w:asciiTheme="minorHAnsi" w:hAnsiTheme="minorHAnsi" w:cstheme="minorHAnsi"/>
                <w:color w:val="000000"/>
              </w:rPr>
              <w:t>0 - 2</w:t>
            </w:r>
            <w:proofErr w:type="gramEnd"/>
          </w:p>
        </w:tc>
        <w:tc>
          <w:tcPr>
            <w:tcW w:w="5670" w:type="dxa"/>
            <w:shd w:val="clear" w:color="auto" w:fill="DEEAF6" w:themeFill="accent1" w:themeFillTint="33"/>
            <w:vAlign w:val="center"/>
          </w:tcPr>
          <w:p w14:paraId="43411D42" w14:textId="28FB8788" w:rsidR="005445AF" w:rsidRPr="00BA6718" w:rsidRDefault="00DC07D2" w:rsidP="00DC07D2">
            <w:pPr>
              <w:autoSpaceDE w:val="0"/>
              <w:autoSpaceDN w:val="0"/>
              <w:adjustRightInd w:val="0"/>
              <w:spacing w:after="0"/>
              <w:rPr>
                <w:rFonts w:asciiTheme="minorHAnsi" w:hAnsiTheme="minorHAnsi" w:cstheme="minorHAnsi"/>
                <w:color w:val="000000"/>
              </w:rPr>
            </w:pPr>
            <w:r w:rsidRPr="00DC07D2">
              <w:rPr>
                <w:rFonts w:asciiTheme="minorHAnsi" w:hAnsiTheme="minorHAnsi" w:cstheme="minorHAnsi"/>
                <w:color w:val="000000"/>
              </w:rPr>
              <w:t>Žadatel popíše, jakým způsobem a do jaké míry je akce zaměřena na děti.</w:t>
            </w:r>
          </w:p>
        </w:tc>
      </w:tr>
    </w:tbl>
    <w:p w14:paraId="4FD29379" w14:textId="77777777" w:rsidR="002E3B56" w:rsidRPr="00BA6718" w:rsidRDefault="002E3B56" w:rsidP="002E3B56">
      <w:pPr>
        <w:pStyle w:val="Default"/>
        <w:rPr>
          <w:rFonts w:asciiTheme="minorHAnsi" w:hAnsiTheme="minorHAnsi" w:cstheme="minorHAnsi"/>
          <w:i/>
          <w:iCs/>
          <w:sz w:val="22"/>
          <w:szCs w:val="22"/>
        </w:rPr>
      </w:pPr>
    </w:p>
    <w:p w14:paraId="5C7057DB"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Hodnotitelská komise </w:t>
      </w:r>
      <w:r w:rsidR="00FA0475">
        <w:rPr>
          <w:rFonts w:asciiTheme="minorHAnsi" w:hAnsiTheme="minorHAnsi" w:cstheme="minorHAnsi"/>
          <w:sz w:val="22"/>
          <w:szCs w:val="22"/>
        </w:rPr>
        <w:t xml:space="preserve">si </w:t>
      </w:r>
      <w:r w:rsidRPr="00BA6718">
        <w:rPr>
          <w:rFonts w:asciiTheme="minorHAnsi" w:hAnsiTheme="minorHAnsi" w:cstheme="minorHAnsi"/>
          <w:sz w:val="22"/>
          <w:szCs w:val="22"/>
        </w:rPr>
        <w:t>může v</w:t>
      </w:r>
      <w:r w:rsidR="00FA0475">
        <w:rPr>
          <w:rFonts w:asciiTheme="minorHAnsi" w:hAnsiTheme="minorHAnsi" w:cstheme="minorHAnsi"/>
          <w:sz w:val="22"/>
          <w:szCs w:val="22"/>
        </w:rPr>
        <w:t xml:space="preserve"> průběhu věcného hodnocení vyžádat doplňující informace </w:t>
      </w:r>
      <w:r w:rsidRPr="00BA6718">
        <w:rPr>
          <w:rFonts w:asciiTheme="minorHAnsi" w:hAnsiTheme="minorHAnsi" w:cstheme="minorHAnsi"/>
          <w:sz w:val="22"/>
          <w:szCs w:val="22"/>
        </w:rPr>
        <w:t xml:space="preserve">týkající se projektové žádosti nebo </w:t>
      </w:r>
      <w:r w:rsidR="00FA0475">
        <w:rPr>
          <w:rFonts w:asciiTheme="minorHAnsi" w:hAnsiTheme="minorHAnsi" w:cstheme="minorHAnsi"/>
          <w:sz w:val="22"/>
          <w:szCs w:val="22"/>
        </w:rPr>
        <w:t>žadatele</w:t>
      </w:r>
      <w:r w:rsidRPr="00BA6718">
        <w:rPr>
          <w:rFonts w:asciiTheme="minorHAnsi" w:hAnsiTheme="minorHAnsi" w:cstheme="minorHAnsi"/>
          <w:sz w:val="22"/>
          <w:szCs w:val="22"/>
        </w:rPr>
        <w:t>.</w:t>
      </w:r>
    </w:p>
    <w:p w14:paraId="5CE750A9" w14:textId="77777777" w:rsidR="002E3B56" w:rsidRPr="00BA6718" w:rsidRDefault="002E3B56" w:rsidP="002E3B56">
      <w:pPr>
        <w:pStyle w:val="Default"/>
        <w:spacing w:after="18" w:line="276" w:lineRule="auto"/>
        <w:jc w:val="both"/>
        <w:rPr>
          <w:rFonts w:asciiTheme="minorHAnsi" w:hAnsiTheme="minorHAnsi" w:cstheme="minorHAnsi"/>
          <w:sz w:val="22"/>
          <w:szCs w:val="22"/>
        </w:rPr>
      </w:pPr>
    </w:p>
    <w:p w14:paraId="310E5703"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lastRenderedPageBreak/>
        <w:t>Rada je oprávněna na základě vlastního uvážení nebo na doporučení hodnotitelské komise snížit finanční příspěvek oproti požadované částce. Na poskytnutí grantového příspěvku není právní nárok. Rada si vyhrazuje právo nerozdělit předem určenou finanční sumu v plné výši a není povinna žadateli toto rozhodnutí zdůvodňovat.</w:t>
      </w:r>
    </w:p>
    <w:p w14:paraId="0E2CCBFC"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679A375F"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Seznam podpořených a nepodpořených žádostí bude zveřejněn do tří pracovních dnů po projednání orgány MAS na webové stránce </w:t>
      </w:r>
      <w:hyperlink r:id="rId11" w:history="1">
        <w:r w:rsidRPr="00BA6718">
          <w:rPr>
            <w:rStyle w:val="Hypertextovodkaz"/>
            <w:rFonts w:asciiTheme="minorHAnsi" w:hAnsiTheme="minorHAnsi" w:cstheme="minorHAnsi"/>
            <w:sz w:val="22"/>
            <w:szCs w:val="22"/>
          </w:rPr>
          <w:t>www.mas-stolovehory.cz</w:t>
        </w:r>
      </w:hyperlink>
      <w:r w:rsidRPr="00BA6718">
        <w:rPr>
          <w:rFonts w:asciiTheme="minorHAnsi" w:hAnsiTheme="minorHAnsi" w:cstheme="minorHAnsi"/>
          <w:sz w:val="22"/>
          <w:szCs w:val="22"/>
        </w:rPr>
        <w:t xml:space="preserve"> a každému žadateli bude zaslána odpověď o</w:t>
      </w:r>
      <w:r w:rsidR="00434A40">
        <w:rPr>
          <w:rFonts w:asciiTheme="minorHAnsi" w:hAnsiTheme="minorHAnsi" w:cstheme="minorHAnsi"/>
          <w:sz w:val="22"/>
          <w:szCs w:val="22"/>
        </w:rPr>
        <w:t> </w:t>
      </w:r>
      <w:r w:rsidRPr="00BA6718">
        <w:rPr>
          <w:rFonts w:asciiTheme="minorHAnsi" w:hAnsiTheme="minorHAnsi" w:cstheme="minorHAnsi"/>
          <w:sz w:val="22"/>
          <w:szCs w:val="22"/>
        </w:rPr>
        <w:t xml:space="preserve">podpoření/nepodpoření žádosti na kontaktní e-mailovou adresu. </w:t>
      </w:r>
    </w:p>
    <w:p w14:paraId="224B1387" w14:textId="77777777" w:rsidR="002E3B56" w:rsidRPr="00BA6718" w:rsidRDefault="002E3B56" w:rsidP="002E3B56">
      <w:pPr>
        <w:pStyle w:val="Default"/>
        <w:rPr>
          <w:rFonts w:asciiTheme="minorHAnsi" w:hAnsiTheme="minorHAnsi" w:cstheme="minorHAnsi"/>
          <w:sz w:val="22"/>
          <w:szCs w:val="22"/>
        </w:rPr>
      </w:pPr>
    </w:p>
    <w:p w14:paraId="3538D79E"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Výběr bude založen na principu soutěže mezi předloženými projektovými žádostmi. Budou vybrány ty projekty, které splňují kritéria formálních náležitostí a přijatelnosti a dosáhly nejlepšího hodnocení podle hodnotících kritérií ve věcném hodnocení do vyčerpání stanovené alokace </w:t>
      </w:r>
      <w:r w:rsidRPr="00CF6471">
        <w:rPr>
          <w:rFonts w:asciiTheme="minorHAnsi" w:hAnsiTheme="minorHAnsi" w:cstheme="minorHAnsi"/>
          <w:sz w:val="22"/>
          <w:szCs w:val="22"/>
        </w:rPr>
        <w:t>podpory (30 000 Kč).</w:t>
      </w:r>
    </w:p>
    <w:p w14:paraId="60B49D5E"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C05F83E"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Se zástupci podpořených projektů bude uzavřena Smlouva o propagaci SCLLD MAS Stolové hory. </w:t>
      </w:r>
    </w:p>
    <w:p w14:paraId="5C1114E0"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65AB19D" w14:textId="551AE130"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dotace je povinen použít prostředky v souladu se smlouvou a těmito pravidly a doložit doklady o</w:t>
      </w:r>
      <w:r w:rsidR="00434A40">
        <w:rPr>
          <w:rFonts w:asciiTheme="minorHAnsi" w:hAnsiTheme="minorHAnsi" w:cstheme="minorHAnsi"/>
          <w:sz w:val="22"/>
          <w:szCs w:val="22"/>
        </w:rPr>
        <w:t> </w:t>
      </w:r>
      <w:r w:rsidRPr="00BA6718">
        <w:rPr>
          <w:rFonts w:asciiTheme="minorHAnsi" w:hAnsiTheme="minorHAnsi" w:cstheme="minorHAnsi"/>
          <w:sz w:val="22"/>
          <w:szCs w:val="22"/>
        </w:rPr>
        <w:t xml:space="preserve">plnění předmětu smlouvy </w:t>
      </w:r>
      <w:r w:rsidRPr="006A0363">
        <w:rPr>
          <w:rFonts w:asciiTheme="minorHAnsi" w:hAnsiTheme="minorHAnsi" w:cstheme="minorHAnsi"/>
          <w:b/>
          <w:bCs/>
          <w:sz w:val="22"/>
          <w:szCs w:val="22"/>
        </w:rPr>
        <w:t xml:space="preserve">do </w:t>
      </w:r>
      <w:r w:rsidR="006A0363">
        <w:rPr>
          <w:rFonts w:asciiTheme="minorHAnsi" w:hAnsiTheme="minorHAnsi" w:cstheme="minorHAnsi"/>
          <w:b/>
          <w:bCs/>
          <w:sz w:val="22"/>
          <w:szCs w:val="22"/>
        </w:rPr>
        <w:t>15</w:t>
      </w:r>
      <w:r w:rsidRPr="006A0363">
        <w:rPr>
          <w:rFonts w:asciiTheme="minorHAnsi" w:hAnsiTheme="minorHAnsi" w:cstheme="minorHAnsi"/>
          <w:b/>
          <w:bCs/>
          <w:sz w:val="22"/>
          <w:szCs w:val="22"/>
        </w:rPr>
        <w:t xml:space="preserve">. </w:t>
      </w:r>
      <w:r w:rsidR="007048D2">
        <w:rPr>
          <w:rFonts w:asciiTheme="minorHAnsi" w:hAnsiTheme="minorHAnsi" w:cstheme="minorHAnsi"/>
          <w:b/>
          <w:bCs/>
          <w:sz w:val="22"/>
          <w:szCs w:val="22"/>
        </w:rPr>
        <w:t>1</w:t>
      </w:r>
      <w:r w:rsidR="009A7602" w:rsidRPr="006A0363">
        <w:rPr>
          <w:rFonts w:asciiTheme="minorHAnsi" w:hAnsiTheme="minorHAnsi" w:cstheme="minorHAnsi"/>
          <w:b/>
          <w:bCs/>
          <w:sz w:val="22"/>
          <w:szCs w:val="22"/>
        </w:rPr>
        <w:t>. 202</w:t>
      </w:r>
      <w:r w:rsidR="007048D2">
        <w:rPr>
          <w:rFonts w:asciiTheme="minorHAnsi" w:hAnsiTheme="minorHAnsi" w:cstheme="minorHAnsi"/>
          <w:b/>
          <w:bCs/>
          <w:sz w:val="22"/>
          <w:szCs w:val="22"/>
        </w:rPr>
        <w:t>1</w:t>
      </w:r>
      <w:r w:rsidRPr="009A7602">
        <w:rPr>
          <w:rFonts w:asciiTheme="minorHAnsi" w:hAnsiTheme="minorHAnsi" w:cstheme="minorHAnsi"/>
          <w:sz w:val="22"/>
          <w:szCs w:val="22"/>
        </w:rPr>
        <w:t>.</w:t>
      </w:r>
      <w:r w:rsidRPr="00BA6718">
        <w:rPr>
          <w:rFonts w:asciiTheme="minorHAnsi" w:hAnsiTheme="minorHAnsi" w:cstheme="minorHAnsi"/>
          <w:sz w:val="22"/>
          <w:szCs w:val="22"/>
        </w:rPr>
        <w:t xml:space="preserve"> </w:t>
      </w:r>
    </w:p>
    <w:p w14:paraId="305C9E8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6C39F68E" w14:textId="3AABE1D5"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Po realizaci akce bude provedena kontrola plnění podmínek vyplývajících ze Smlouvy a plnění podmínek Pravidel.</w:t>
      </w:r>
    </w:p>
    <w:p w14:paraId="06B4A62B"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5B576768"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Pokud MAS neshledá závažné nedostatky, vyzve žadatele k předložení daňového dokladu/faktury za propagaci a animaci SCLLD MAS Stolové hory. Daňový doklad/faktura bude příjemci proplacena dle podmínek sjednaných Smlouvou.</w:t>
      </w:r>
    </w:p>
    <w:p w14:paraId="4326EBEE" w14:textId="77777777" w:rsidR="002E3B56" w:rsidRPr="00BA6718" w:rsidRDefault="002E3B56" w:rsidP="002E3B56">
      <w:pPr>
        <w:pStyle w:val="Default"/>
        <w:spacing w:after="18" w:line="276" w:lineRule="auto"/>
        <w:jc w:val="both"/>
        <w:rPr>
          <w:rFonts w:asciiTheme="minorHAnsi" w:hAnsiTheme="minorHAnsi" w:cstheme="minorHAnsi"/>
          <w:sz w:val="22"/>
          <w:szCs w:val="22"/>
        </w:rPr>
      </w:pPr>
    </w:p>
    <w:p w14:paraId="19A4CD15" w14:textId="77777777" w:rsidR="00363E34"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Kontaktní osoba pro podání žádosti: </w:t>
      </w:r>
    </w:p>
    <w:p w14:paraId="15B46D40" w14:textId="1A027552" w:rsidR="00363E34" w:rsidRDefault="00B03849" w:rsidP="002E3B56">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David </w:t>
      </w:r>
      <w:proofErr w:type="spellStart"/>
      <w:r>
        <w:rPr>
          <w:rFonts w:asciiTheme="minorHAnsi" w:hAnsiTheme="minorHAnsi" w:cstheme="minorHAnsi"/>
          <w:sz w:val="22"/>
          <w:szCs w:val="22"/>
        </w:rPr>
        <w:t>Hauschke</w:t>
      </w:r>
      <w:proofErr w:type="spellEnd"/>
      <w:r w:rsidR="002E3B56" w:rsidRPr="00BA6718">
        <w:rPr>
          <w:rFonts w:asciiTheme="minorHAnsi" w:hAnsiTheme="minorHAnsi" w:cstheme="minorHAnsi"/>
          <w:sz w:val="22"/>
          <w:szCs w:val="22"/>
        </w:rPr>
        <w:t xml:space="preserve"> </w:t>
      </w:r>
    </w:p>
    <w:p w14:paraId="4874F1BA" w14:textId="77777777" w:rsidR="00363E34"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email: </w:t>
      </w:r>
      <w:hyperlink r:id="rId12" w:history="1">
        <w:r w:rsidR="00B03849">
          <w:rPr>
            <w:rStyle w:val="Hypertextovodkaz"/>
            <w:rFonts w:asciiTheme="minorHAnsi" w:hAnsiTheme="minorHAnsi" w:cstheme="minorHAnsi"/>
            <w:sz w:val="22"/>
            <w:szCs w:val="22"/>
          </w:rPr>
          <w:t>hauschke</w:t>
        </w:r>
        <w:r w:rsidR="00B03849" w:rsidRPr="00BA6718">
          <w:rPr>
            <w:rStyle w:val="Hypertextovodkaz"/>
            <w:rFonts w:asciiTheme="minorHAnsi" w:hAnsiTheme="minorHAnsi" w:cstheme="minorHAnsi"/>
            <w:sz w:val="22"/>
            <w:szCs w:val="22"/>
          </w:rPr>
          <w:t>.masstolovehory@gmail.com</w:t>
        </w:r>
      </w:hyperlink>
      <w:r w:rsidRPr="00BA6718">
        <w:rPr>
          <w:rFonts w:asciiTheme="minorHAnsi" w:hAnsiTheme="minorHAnsi" w:cstheme="minorHAnsi"/>
          <w:sz w:val="22"/>
          <w:szCs w:val="22"/>
        </w:rPr>
        <w:t xml:space="preserve"> </w:t>
      </w:r>
    </w:p>
    <w:p w14:paraId="4735D98F" w14:textId="5399A5A8"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tel. </w:t>
      </w:r>
      <w:r w:rsidR="00B03849" w:rsidRPr="00B03849">
        <w:rPr>
          <w:rFonts w:asciiTheme="minorHAnsi" w:hAnsiTheme="minorHAnsi" w:cstheme="minorHAnsi"/>
          <w:sz w:val="22"/>
          <w:szCs w:val="22"/>
        </w:rPr>
        <w:t>+420 730 514</w:t>
      </w:r>
      <w:r w:rsidR="00B03849">
        <w:rPr>
          <w:rFonts w:asciiTheme="minorHAnsi" w:hAnsiTheme="minorHAnsi" w:cstheme="minorHAnsi"/>
          <w:sz w:val="22"/>
          <w:szCs w:val="22"/>
        </w:rPr>
        <w:t> </w:t>
      </w:r>
      <w:r w:rsidR="00B03849" w:rsidRPr="00B03849">
        <w:rPr>
          <w:rFonts w:asciiTheme="minorHAnsi" w:hAnsiTheme="minorHAnsi" w:cstheme="minorHAnsi"/>
          <w:sz w:val="22"/>
          <w:szCs w:val="22"/>
        </w:rPr>
        <w:t>364</w:t>
      </w:r>
      <w:r w:rsidRPr="00BA6718">
        <w:rPr>
          <w:rFonts w:asciiTheme="minorHAnsi" w:hAnsiTheme="minorHAnsi" w:cstheme="minorHAnsi"/>
          <w:sz w:val="22"/>
          <w:szCs w:val="22"/>
        </w:rPr>
        <w:t>.</w:t>
      </w:r>
    </w:p>
    <w:p w14:paraId="77E82374" w14:textId="77777777" w:rsidR="004B3A1C" w:rsidRPr="002E3B56" w:rsidRDefault="004B3A1C" w:rsidP="002E3B56"/>
    <w:sectPr w:rsidR="004B3A1C" w:rsidRPr="002E3B56" w:rsidSect="002E3B56">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F8400" w14:textId="77777777" w:rsidR="00EB3E19" w:rsidRDefault="00EB3E19" w:rsidP="000002F0">
      <w:pPr>
        <w:spacing w:after="0" w:line="240" w:lineRule="auto"/>
      </w:pPr>
      <w:r>
        <w:separator/>
      </w:r>
    </w:p>
  </w:endnote>
  <w:endnote w:type="continuationSeparator" w:id="0">
    <w:p w14:paraId="1D3E5533" w14:textId="77777777" w:rsidR="00EB3E19" w:rsidRDefault="00EB3E19"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C71B9" w14:textId="77777777" w:rsidR="00EB3E19" w:rsidRDefault="00EB3E19" w:rsidP="000002F0">
      <w:pPr>
        <w:spacing w:after="0" w:line="240" w:lineRule="auto"/>
      </w:pPr>
      <w:r>
        <w:separator/>
      </w:r>
    </w:p>
  </w:footnote>
  <w:footnote w:type="continuationSeparator" w:id="0">
    <w:p w14:paraId="4A6BFA35" w14:textId="77777777" w:rsidR="00EB3E19" w:rsidRDefault="00EB3E19"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E48E" w14:textId="77777777" w:rsidR="00A01BA3" w:rsidRPr="00F622AF" w:rsidRDefault="0096251F" w:rsidP="000002F0">
    <w:pPr>
      <w:pStyle w:val="Zhlav"/>
      <w:rPr>
        <w:noProof/>
        <w:sz w:val="24"/>
        <w:szCs w:val="24"/>
      </w:rPr>
    </w:pPr>
    <w:r>
      <w:rPr>
        <w:noProof/>
        <w:lang w:eastAsia="cs-CZ"/>
      </w:rPr>
      <w:drawing>
        <wp:anchor distT="0" distB="0" distL="114300" distR="114300" simplePos="0" relativeHeight="251659264" behindDoc="1" locked="0" layoutInCell="1" allowOverlap="1" wp14:anchorId="124FE2AA" wp14:editId="1DB74AFB">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1BC45401" wp14:editId="55D77584">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C23B8"/>
    <w:multiLevelType w:val="hybridMultilevel"/>
    <w:tmpl w:val="32CC4AA0"/>
    <w:lvl w:ilvl="0" w:tplc="C9241078">
      <w:numFmt w:val="bullet"/>
      <w:lvlText w:val="-"/>
      <w:lvlJc w:val="left"/>
      <w:pPr>
        <w:ind w:left="720" w:hanging="360"/>
      </w:pPr>
      <w:rPr>
        <w:rFonts w:ascii="Verdana" w:eastAsiaTheme="minorHAns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C677F54"/>
    <w:multiLevelType w:val="hybridMultilevel"/>
    <w:tmpl w:val="2C9EEE48"/>
    <w:lvl w:ilvl="0" w:tplc="C9241078">
      <w:numFmt w:val="bullet"/>
      <w:lvlText w:val="-"/>
      <w:lvlJc w:val="left"/>
      <w:pPr>
        <w:ind w:left="720" w:hanging="360"/>
      </w:pPr>
      <w:rPr>
        <w:rFonts w:ascii="Verdana" w:eastAsiaTheme="minorHAnsi" w:hAnsi="Verdana" w:cs="Verdan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574A7"/>
    <w:rsid w:val="00081E0B"/>
    <w:rsid w:val="00092DA5"/>
    <w:rsid w:val="000C134F"/>
    <w:rsid w:val="00126237"/>
    <w:rsid w:val="00163165"/>
    <w:rsid w:val="001666EF"/>
    <w:rsid w:val="00172359"/>
    <w:rsid w:val="00181D1B"/>
    <w:rsid w:val="002712DC"/>
    <w:rsid w:val="00273A71"/>
    <w:rsid w:val="002867EA"/>
    <w:rsid w:val="002D0CC8"/>
    <w:rsid w:val="002D2EDE"/>
    <w:rsid w:val="002E37CC"/>
    <w:rsid w:val="002E3B56"/>
    <w:rsid w:val="00321A23"/>
    <w:rsid w:val="0035680D"/>
    <w:rsid w:val="00363E34"/>
    <w:rsid w:val="00384651"/>
    <w:rsid w:val="003D32D3"/>
    <w:rsid w:val="003D580F"/>
    <w:rsid w:val="00434A40"/>
    <w:rsid w:val="00452664"/>
    <w:rsid w:val="00494795"/>
    <w:rsid w:val="004A761C"/>
    <w:rsid w:val="004B3A1C"/>
    <w:rsid w:val="004D5B18"/>
    <w:rsid w:val="00517FEF"/>
    <w:rsid w:val="005221F8"/>
    <w:rsid w:val="005445AF"/>
    <w:rsid w:val="00550385"/>
    <w:rsid w:val="00551C9F"/>
    <w:rsid w:val="00563E21"/>
    <w:rsid w:val="00571BBC"/>
    <w:rsid w:val="00592C6A"/>
    <w:rsid w:val="005C30BF"/>
    <w:rsid w:val="006A0363"/>
    <w:rsid w:val="006D5B5B"/>
    <w:rsid w:val="007048D2"/>
    <w:rsid w:val="00741A1B"/>
    <w:rsid w:val="00782335"/>
    <w:rsid w:val="007C7F3D"/>
    <w:rsid w:val="00823312"/>
    <w:rsid w:val="00864E0A"/>
    <w:rsid w:val="00895D05"/>
    <w:rsid w:val="008A0BC1"/>
    <w:rsid w:val="009061F0"/>
    <w:rsid w:val="00912B6B"/>
    <w:rsid w:val="00935DED"/>
    <w:rsid w:val="0096251F"/>
    <w:rsid w:val="00967085"/>
    <w:rsid w:val="00971F95"/>
    <w:rsid w:val="0097371E"/>
    <w:rsid w:val="009A7602"/>
    <w:rsid w:val="009B2B98"/>
    <w:rsid w:val="00A01BA3"/>
    <w:rsid w:val="00A454A5"/>
    <w:rsid w:val="00A455D1"/>
    <w:rsid w:val="00A729F3"/>
    <w:rsid w:val="00B03849"/>
    <w:rsid w:val="00B34180"/>
    <w:rsid w:val="00B40BE2"/>
    <w:rsid w:val="00BA5E04"/>
    <w:rsid w:val="00BA6718"/>
    <w:rsid w:val="00BB2B6B"/>
    <w:rsid w:val="00BE5638"/>
    <w:rsid w:val="00C05C46"/>
    <w:rsid w:val="00C133D0"/>
    <w:rsid w:val="00C17633"/>
    <w:rsid w:val="00C31E6D"/>
    <w:rsid w:val="00C44732"/>
    <w:rsid w:val="00CA1786"/>
    <w:rsid w:val="00CF6471"/>
    <w:rsid w:val="00D31510"/>
    <w:rsid w:val="00D7074E"/>
    <w:rsid w:val="00D77042"/>
    <w:rsid w:val="00DA57C0"/>
    <w:rsid w:val="00DC07D2"/>
    <w:rsid w:val="00DC0B65"/>
    <w:rsid w:val="00DF2005"/>
    <w:rsid w:val="00E101FA"/>
    <w:rsid w:val="00E51329"/>
    <w:rsid w:val="00E5691E"/>
    <w:rsid w:val="00E6167C"/>
    <w:rsid w:val="00E622B7"/>
    <w:rsid w:val="00E82EB7"/>
    <w:rsid w:val="00EB3E19"/>
    <w:rsid w:val="00EC712A"/>
    <w:rsid w:val="00F05299"/>
    <w:rsid w:val="00F326FB"/>
    <w:rsid w:val="00F622AF"/>
    <w:rsid w:val="00F63FE2"/>
    <w:rsid w:val="00FA0475"/>
    <w:rsid w:val="00FB3F79"/>
    <w:rsid w:val="00FE7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344D4"/>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customStyle="1" w:styleId="Default">
    <w:name w:val="Default"/>
    <w:rsid w:val="002E3B56"/>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E3B56"/>
    <w:rPr>
      <w:color w:val="0563C1" w:themeColor="hyperlink"/>
      <w:u w:val="single"/>
    </w:rPr>
  </w:style>
  <w:style w:type="table" w:styleId="Mkatabulky">
    <w:name w:val="Table Grid"/>
    <w:basedOn w:val="Normlntabulka"/>
    <w:uiPriority w:val="59"/>
    <w:rsid w:val="002E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E3B56"/>
    <w:rPr>
      <w:sz w:val="16"/>
      <w:szCs w:val="16"/>
    </w:rPr>
  </w:style>
  <w:style w:type="paragraph" w:styleId="Textkomente">
    <w:name w:val="annotation text"/>
    <w:basedOn w:val="Normln"/>
    <w:link w:val="TextkomenteChar"/>
    <w:uiPriority w:val="99"/>
    <w:semiHidden/>
    <w:unhideWhenUsed/>
    <w:rsid w:val="002E3B56"/>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2E3B56"/>
    <w:rPr>
      <w:sz w:val="20"/>
      <w:szCs w:val="20"/>
    </w:rPr>
  </w:style>
  <w:style w:type="paragraph" w:styleId="Pedmtkomente">
    <w:name w:val="annotation subject"/>
    <w:basedOn w:val="Textkomente"/>
    <w:next w:val="Textkomente"/>
    <w:link w:val="PedmtkomenteChar"/>
    <w:uiPriority w:val="99"/>
    <w:semiHidden/>
    <w:unhideWhenUsed/>
    <w:rsid w:val="00BB2B6B"/>
    <w:pPr>
      <w:suppressAutoHyphens/>
      <w:spacing w:after="200"/>
    </w:pPr>
    <w:rPr>
      <w:rFonts w:ascii="Calibri" w:eastAsia="Calibri" w:hAnsi="Calibri" w:cs="Times New Roman"/>
      <w:b/>
      <w:bCs/>
      <w:lang w:eastAsia="zh-CN"/>
    </w:rPr>
  </w:style>
  <w:style w:type="character" w:customStyle="1" w:styleId="PedmtkomenteChar">
    <w:name w:val="Předmět komentáře Char"/>
    <w:basedOn w:val="TextkomenteChar"/>
    <w:link w:val="Pedmtkomente"/>
    <w:uiPriority w:val="99"/>
    <w:semiHidden/>
    <w:rsid w:val="00BB2B6B"/>
    <w:rPr>
      <w:rFonts w:ascii="Calibri" w:eastAsia="Calibri" w:hAnsi="Calibri" w:cs="Times New Roman"/>
      <w:b/>
      <w:bCs/>
      <w:sz w:val="20"/>
      <w:szCs w:val="20"/>
      <w:lang w:eastAsia="zh-CN"/>
    </w:rPr>
  </w:style>
  <w:style w:type="character" w:customStyle="1" w:styleId="Nevyeenzmnka1">
    <w:name w:val="Nevyřešená zmínka1"/>
    <w:basedOn w:val="Standardnpsmoodstavce"/>
    <w:uiPriority w:val="99"/>
    <w:semiHidden/>
    <w:unhideWhenUsed/>
    <w:rsid w:val="006A0363"/>
    <w:rPr>
      <w:color w:val="605E5C"/>
      <w:shd w:val="clear" w:color="auto" w:fill="E1DFDD"/>
    </w:rPr>
  </w:style>
  <w:style w:type="character" w:styleId="Nevyeenzmnka">
    <w:name w:val="Unresolved Mention"/>
    <w:basedOn w:val="Standardnpsmoodstavce"/>
    <w:uiPriority w:val="99"/>
    <w:semiHidden/>
    <w:unhideWhenUsed/>
    <w:rsid w:val="005C30BF"/>
    <w:rPr>
      <w:color w:val="605E5C"/>
      <w:shd w:val="clear" w:color="auto" w:fill="E1DFDD"/>
    </w:rPr>
  </w:style>
  <w:style w:type="character" w:styleId="Sledovanodkaz">
    <w:name w:val="FollowedHyperlink"/>
    <w:basedOn w:val="Standardnpsmoodstavce"/>
    <w:uiPriority w:val="99"/>
    <w:semiHidden/>
    <w:unhideWhenUsed/>
    <w:rsid w:val="002712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29879">
      <w:bodyDiv w:val="1"/>
      <w:marLeft w:val="0"/>
      <w:marRight w:val="0"/>
      <w:marTop w:val="0"/>
      <w:marBottom w:val="0"/>
      <w:divBdr>
        <w:top w:val="none" w:sz="0" w:space="0" w:color="auto"/>
        <w:left w:val="none" w:sz="0" w:space="0" w:color="auto"/>
        <w:bottom w:val="none" w:sz="0" w:space="0" w:color="auto"/>
        <w:right w:val="none" w:sz="0" w:space="0" w:color="auto"/>
      </w:divBdr>
    </w:div>
    <w:div w:id="13701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tolovehory.cz/o-nas/strateg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uschke.masstolovehory@gmail.com" TargetMode="External"/><Relationship Id="rId12" Type="http://schemas.openxmlformats.org/officeDocument/2006/relationships/hyperlink" Target="mailto:rejchrt.masstoloveho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tolovehor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hausc\Downloads\www.justice.cz" TargetMode="External"/><Relationship Id="rId4" Type="http://schemas.openxmlformats.org/officeDocument/2006/relationships/webSettings" Target="webSettings.xml"/><Relationship Id="rId9" Type="http://schemas.openxmlformats.org/officeDocument/2006/relationships/hyperlink" Target="mailto:hauschke.masstolovehory@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1458</Words>
  <Characters>8608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hauschke.masstolovehory@gmail.com</cp:lastModifiedBy>
  <cp:revision>10</cp:revision>
  <cp:lastPrinted>2019-08-14T08:24:00Z</cp:lastPrinted>
  <dcterms:created xsi:type="dcterms:W3CDTF">2020-02-18T12:09:00Z</dcterms:created>
  <dcterms:modified xsi:type="dcterms:W3CDTF">2020-07-09T11:51:00Z</dcterms:modified>
</cp:coreProperties>
</file>