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EBB75" w14:textId="754657D8" w:rsidR="008151E1" w:rsidRPr="008151E1" w:rsidRDefault="00343CD2" w:rsidP="008D3057">
      <w:pPr>
        <w:jc w:val="both"/>
        <w:rPr>
          <w:b/>
          <w:bCs/>
        </w:rPr>
      </w:pPr>
      <w:proofErr w:type="spellStart"/>
      <w:r>
        <w:rPr>
          <w:b/>
          <w:bCs/>
        </w:rPr>
        <w:t>Štrúdlojízda</w:t>
      </w:r>
      <w:proofErr w:type="spellEnd"/>
      <w:r>
        <w:rPr>
          <w:b/>
          <w:bCs/>
        </w:rPr>
        <w:t xml:space="preserve"> vyvrcholila vítězstvím</w:t>
      </w:r>
      <w:r w:rsidR="008151E1">
        <w:rPr>
          <w:b/>
          <w:bCs/>
        </w:rPr>
        <w:t xml:space="preserve"> j</w:t>
      </w:r>
      <w:r w:rsidR="001763B9" w:rsidRPr="001763B9">
        <w:rPr>
          <w:b/>
          <w:bCs/>
        </w:rPr>
        <w:t>ablo</w:t>
      </w:r>
      <w:r>
        <w:rPr>
          <w:b/>
          <w:bCs/>
        </w:rPr>
        <w:t>ně</w:t>
      </w:r>
      <w:r w:rsidR="001763B9" w:rsidRPr="001763B9">
        <w:rPr>
          <w:b/>
          <w:bCs/>
        </w:rPr>
        <w:t xml:space="preserve"> u </w:t>
      </w:r>
      <w:proofErr w:type="spellStart"/>
      <w:r w:rsidR="001763B9" w:rsidRPr="001763B9">
        <w:rPr>
          <w:b/>
          <w:bCs/>
        </w:rPr>
        <w:t>Lidmanů</w:t>
      </w:r>
      <w:proofErr w:type="spellEnd"/>
      <w:r w:rsidR="001763B9" w:rsidRPr="001763B9">
        <w:rPr>
          <w:b/>
          <w:bCs/>
        </w:rPr>
        <w:t xml:space="preserve"> z</w:t>
      </w:r>
      <w:r>
        <w:rPr>
          <w:b/>
          <w:bCs/>
        </w:rPr>
        <w:t> </w:t>
      </w:r>
      <w:r w:rsidR="001763B9" w:rsidRPr="001763B9">
        <w:rPr>
          <w:b/>
          <w:bCs/>
        </w:rPr>
        <w:t>Machova</w:t>
      </w:r>
      <w:r>
        <w:rPr>
          <w:b/>
          <w:bCs/>
        </w:rPr>
        <w:t xml:space="preserve"> v anketě</w:t>
      </w:r>
      <w:r w:rsidR="001763B9" w:rsidRPr="001763B9">
        <w:rPr>
          <w:b/>
          <w:bCs/>
        </w:rPr>
        <w:t xml:space="preserve"> Strom roku</w:t>
      </w:r>
    </w:p>
    <w:p w14:paraId="2A8F2AA6" w14:textId="0DA81DF3" w:rsidR="0010751C" w:rsidRPr="003900E1" w:rsidRDefault="00343CD2" w:rsidP="008D3057">
      <w:pPr>
        <w:jc w:val="both"/>
        <w:rPr>
          <w:rStyle w:val="style-scope"/>
          <w:i/>
          <w:iCs/>
        </w:rPr>
      </w:pPr>
      <w:r>
        <w:rPr>
          <w:rStyle w:val="style-scope"/>
          <w:i/>
          <w:iCs/>
        </w:rPr>
        <w:t xml:space="preserve">Obrovská podpora místní komunity, ale i dalších desítek lidí z celé republiky posunula jabloň u </w:t>
      </w:r>
      <w:proofErr w:type="spellStart"/>
      <w:r>
        <w:rPr>
          <w:rStyle w:val="style-scope"/>
          <w:i/>
          <w:iCs/>
        </w:rPr>
        <w:t>Lidmanů</w:t>
      </w:r>
      <w:proofErr w:type="spellEnd"/>
      <w:r>
        <w:rPr>
          <w:rStyle w:val="style-scope"/>
          <w:i/>
          <w:iCs/>
        </w:rPr>
        <w:t xml:space="preserve"> z Machova do čela soutěže Strom roku. Jediný ovocný strom v anketě zvítězil s jasnou převahou, když získal</w:t>
      </w:r>
      <w:r w:rsidR="0010751C">
        <w:rPr>
          <w:rStyle w:val="style-scope"/>
          <w:i/>
          <w:iCs/>
        </w:rPr>
        <w:t xml:space="preserve"> více než třetinu</w:t>
      </w:r>
      <w:r w:rsidR="000B3CBC">
        <w:rPr>
          <w:rStyle w:val="style-scope"/>
          <w:i/>
          <w:iCs/>
        </w:rPr>
        <w:t xml:space="preserve"> všech</w:t>
      </w:r>
      <w:r w:rsidR="0010751C">
        <w:rPr>
          <w:rStyle w:val="style-scope"/>
          <w:i/>
          <w:iCs/>
        </w:rPr>
        <w:t xml:space="preserve"> hlasů mezi 12 finalisty. Od květnové nominace M</w:t>
      </w:r>
      <w:r w:rsidR="00C77FD3">
        <w:rPr>
          <w:rStyle w:val="style-scope"/>
          <w:i/>
          <w:iCs/>
        </w:rPr>
        <w:t>AS</w:t>
      </w:r>
      <w:r w:rsidR="0010751C">
        <w:rPr>
          <w:rStyle w:val="style-scope"/>
          <w:i/>
          <w:iCs/>
        </w:rPr>
        <w:t xml:space="preserve"> Stolové hory do 20. října, kdy byla jabloň korunována, </w:t>
      </w:r>
      <w:r w:rsidR="000B3CBC">
        <w:rPr>
          <w:rStyle w:val="style-scope"/>
          <w:i/>
          <w:iCs/>
        </w:rPr>
        <w:t xml:space="preserve">děti nakreslily desítky obrázků stromu, </w:t>
      </w:r>
      <w:r w:rsidR="0010751C">
        <w:rPr>
          <w:rStyle w:val="style-scope"/>
          <w:i/>
          <w:iCs/>
        </w:rPr>
        <w:t>byly napečeny stovky štrúdlů</w:t>
      </w:r>
      <w:r w:rsidR="00D9220E">
        <w:rPr>
          <w:rStyle w:val="style-scope"/>
          <w:i/>
          <w:iCs/>
        </w:rPr>
        <w:t xml:space="preserve"> </w:t>
      </w:r>
      <w:r w:rsidR="000B3CBC">
        <w:rPr>
          <w:rStyle w:val="style-scope"/>
          <w:i/>
          <w:iCs/>
        </w:rPr>
        <w:t xml:space="preserve">a </w:t>
      </w:r>
      <w:r w:rsidR="0010751C">
        <w:rPr>
          <w:rStyle w:val="style-scope"/>
          <w:i/>
          <w:iCs/>
        </w:rPr>
        <w:t xml:space="preserve">vznikla oslavná písnička. Nyní se jabloň těší na odborné ošetření a únorové hlasování v evropském kole soutěže. </w:t>
      </w:r>
    </w:p>
    <w:p w14:paraId="540D4FF4" w14:textId="480DAC7D" w:rsidR="003900E1" w:rsidRDefault="003900E1" w:rsidP="008D3057">
      <w:pPr>
        <w:jc w:val="both"/>
        <w:rPr>
          <w:rStyle w:val="style-scope"/>
        </w:rPr>
      </w:pPr>
      <w:r>
        <w:rPr>
          <w:rStyle w:val="style-scope"/>
        </w:rPr>
        <w:t>Ovocné stromy neodmyslitelně patří k českému venkovu, zvlášť původní staré odrůdy odkazují na dlouholetou tradici</w:t>
      </w:r>
      <w:r w:rsidR="000B3CBC">
        <w:rPr>
          <w:rStyle w:val="style-scope"/>
        </w:rPr>
        <w:t xml:space="preserve"> sadařství</w:t>
      </w:r>
      <w:r>
        <w:rPr>
          <w:rStyle w:val="style-scope"/>
        </w:rPr>
        <w:t xml:space="preserve">. Jabloň na zahrádce hostince U </w:t>
      </w:r>
      <w:proofErr w:type="spellStart"/>
      <w:r>
        <w:rPr>
          <w:rStyle w:val="style-scope"/>
        </w:rPr>
        <w:t>Lidmanů</w:t>
      </w:r>
      <w:proofErr w:type="spellEnd"/>
      <w:r>
        <w:rPr>
          <w:rStyle w:val="style-scope"/>
        </w:rPr>
        <w:t xml:space="preserve"> je jednou z nich. A kdo z nás rád nevzpomíná na výborný štrúdl od babičky? Místní nadšenci jich v posledních týdnech napekli stovky, aby strom ve finále podpořili. V prvním říjnovém týdnu, kdy již probíhalo tajné hlasování</w:t>
      </w:r>
      <w:r w:rsidR="00765317">
        <w:rPr>
          <w:rStyle w:val="style-scope"/>
        </w:rPr>
        <w:t xml:space="preserve">, </w:t>
      </w:r>
      <w:r w:rsidR="000B3CBC">
        <w:rPr>
          <w:rStyle w:val="style-scope"/>
        </w:rPr>
        <w:t xml:space="preserve">vyvrcholila </w:t>
      </w:r>
      <w:r w:rsidR="00765317">
        <w:rPr>
          <w:rStyle w:val="style-scope"/>
        </w:rPr>
        <w:t xml:space="preserve">několika měsíční kampaň </w:t>
      </w:r>
      <w:r w:rsidR="000B3CBC">
        <w:rPr>
          <w:rStyle w:val="style-scope"/>
        </w:rPr>
        <w:t xml:space="preserve">akcí </w:t>
      </w:r>
      <w:r w:rsidR="00765317">
        <w:rPr>
          <w:rStyle w:val="style-scope"/>
        </w:rPr>
        <w:t>Tour de štrúdl. Na náměstích v Náchodě, Hronově a v Polici nad Metují byly vyměňovány št</w:t>
      </w:r>
      <w:r w:rsidR="000B3CBC">
        <w:rPr>
          <w:rStyle w:val="style-scope"/>
        </w:rPr>
        <w:t>r</w:t>
      </w:r>
      <w:r w:rsidR="00765317">
        <w:rPr>
          <w:rStyle w:val="style-scope"/>
        </w:rPr>
        <w:t xml:space="preserve">údly a mošt za hlasy. Z polického rozhlasu k tomu dokonce hrála písnička o jablůňce, která vznikla také </w:t>
      </w:r>
      <w:r w:rsidR="000B3CBC">
        <w:rPr>
          <w:rStyle w:val="style-scope"/>
        </w:rPr>
        <w:t>díky</w:t>
      </w:r>
      <w:r w:rsidR="00765317">
        <w:rPr>
          <w:rStyle w:val="style-scope"/>
        </w:rPr>
        <w:t xml:space="preserve"> místní</w:t>
      </w:r>
      <w:r w:rsidR="000B3CBC">
        <w:rPr>
          <w:rStyle w:val="style-scope"/>
        </w:rPr>
        <w:t>m</w:t>
      </w:r>
      <w:r w:rsidR="00765317">
        <w:rPr>
          <w:rStyle w:val="style-scope"/>
        </w:rPr>
        <w:t xml:space="preserve">. </w:t>
      </w:r>
    </w:p>
    <w:p w14:paraId="18452251" w14:textId="64EF7AD8" w:rsidR="00765317" w:rsidRDefault="003653DC" w:rsidP="008D3057">
      <w:pPr>
        <w:jc w:val="both"/>
        <w:rPr>
          <w:rStyle w:val="style-scope"/>
        </w:rPr>
      </w:pPr>
      <w:r>
        <w:t xml:space="preserve">Při čekání na výsledky došlo </w:t>
      </w:r>
      <w:r>
        <w:t xml:space="preserve">k upřesnění odrůdy stromu, dle dochovaných spisů se mělo jednat o koženou renetu zimní, odborníci však strom určili jako renetu </w:t>
      </w:r>
      <w:proofErr w:type="spellStart"/>
      <w:r>
        <w:t>blenheimskou</w:t>
      </w:r>
      <w:proofErr w:type="spellEnd"/>
      <w:r>
        <w:t>.</w:t>
      </w:r>
      <w:r>
        <w:t xml:space="preserve"> </w:t>
      </w:r>
      <w:r w:rsidR="00765317">
        <w:rPr>
          <w:rStyle w:val="style-scope"/>
        </w:rPr>
        <w:t>Plánované slavnostní vyhlášení vítězů v Brně bylo z pochopitelných důvodů přesunuto do internetového prostředí.</w:t>
      </w:r>
      <w:r w:rsidR="00B07F27">
        <w:rPr>
          <w:rStyle w:val="style-scope"/>
        </w:rPr>
        <w:t xml:space="preserve"> </w:t>
      </w:r>
      <w:r w:rsidR="002057CD">
        <w:rPr>
          <w:rStyle w:val="style-scope"/>
        </w:rPr>
        <w:t>Původní plány na velkolepou oslavu se všemi, kdo se do propagace stromu zapojili</w:t>
      </w:r>
      <w:r w:rsidR="000B3CBC">
        <w:rPr>
          <w:rStyle w:val="style-scope"/>
        </w:rPr>
        <w:t xml:space="preserve">, </w:t>
      </w:r>
      <w:r w:rsidR="002057CD">
        <w:rPr>
          <w:rStyle w:val="style-scope"/>
        </w:rPr>
        <w:t xml:space="preserve">tak </w:t>
      </w:r>
      <w:r w:rsidR="000B3CBC">
        <w:rPr>
          <w:rStyle w:val="style-scope"/>
        </w:rPr>
        <w:t>byly odloženy</w:t>
      </w:r>
      <w:r w:rsidR="002057CD">
        <w:rPr>
          <w:rStyle w:val="style-scope"/>
        </w:rPr>
        <w:t xml:space="preserve"> na příhodnější dobu. Nyní restaurace zeje prázdnotou, avšak vítězství jabloně dalo mnohým alespoň na okamžik zapomenout na současnou nelehkou situaci. </w:t>
      </w:r>
      <w:r w:rsidR="00E23BB3">
        <w:rPr>
          <w:rStyle w:val="style-scope"/>
        </w:rPr>
        <w:t xml:space="preserve">Na jaře příštího roku bude MAS Stolové hory usilovat o grant z peněz získaných prostřednictvím zaslaných dárcovských DMS. Finance by </w:t>
      </w:r>
      <w:r w:rsidR="000B3CBC">
        <w:rPr>
          <w:rStyle w:val="style-scope"/>
        </w:rPr>
        <w:t xml:space="preserve">měly být </w:t>
      </w:r>
      <w:r w:rsidR="00E23BB3">
        <w:rPr>
          <w:rStyle w:val="style-scope"/>
        </w:rPr>
        <w:t xml:space="preserve">použity na nové výsadby ovocných stromů v okolí Machova. </w:t>
      </w:r>
    </w:p>
    <w:p w14:paraId="1F671F95" w14:textId="6B5C270D" w:rsidR="002057CD" w:rsidRPr="003900E1" w:rsidRDefault="00D86627" w:rsidP="008D3057">
      <w:pPr>
        <w:jc w:val="both"/>
        <w:rPr>
          <w:rStyle w:val="style-scope"/>
        </w:rPr>
      </w:pPr>
      <w:r>
        <w:t>„V anketě Strom roku nehledáme nejstarší nebo nejvzácnější strom. Vítězem se stává strom vzácný pro své okolí, takový</w:t>
      </w:r>
      <w:r w:rsidR="000B3CBC">
        <w:t>,</w:t>
      </w:r>
      <w:r>
        <w:t xml:space="preserve"> který spojuje místní komunitu bez rozdílu věku. A to jabloň u </w:t>
      </w:r>
      <w:proofErr w:type="spellStart"/>
      <w:r>
        <w:t>Lidmanů</w:t>
      </w:r>
      <w:proofErr w:type="spellEnd"/>
      <w:r>
        <w:t xml:space="preserve"> splňuje beze zbytku“, říká</w:t>
      </w:r>
      <w:r>
        <w:rPr>
          <w:rStyle w:val="style-scope"/>
        </w:rPr>
        <w:t xml:space="preserve"> Silvie </w:t>
      </w:r>
      <w:proofErr w:type="spellStart"/>
      <w:r>
        <w:rPr>
          <w:rStyle w:val="style-scope"/>
        </w:rPr>
        <w:t>Sanža</w:t>
      </w:r>
      <w:proofErr w:type="spellEnd"/>
      <w:r>
        <w:rPr>
          <w:rStyle w:val="style-scope"/>
        </w:rPr>
        <w:t xml:space="preserve"> z Nadace Partnerství. Jabloň </w:t>
      </w:r>
      <w:r w:rsidR="002057CD">
        <w:rPr>
          <w:rStyle w:val="style-scope"/>
        </w:rPr>
        <w:t>vyhrál</w:t>
      </w:r>
      <w:r>
        <w:rPr>
          <w:rStyle w:val="style-scope"/>
        </w:rPr>
        <w:t>a</w:t>
      </w:r>
      <w:r w:rsidR="002057CD">
        <w:rPr>
          <w:rStyle w:val="style-scope"/>
        </w:rPr>
        <w:t xml:space="preserve"> odborné ošetření </w:t>
      </w:r>
      <w:proofErr w:type="spellStart"/>
      <w:r w:rsidR="002057CD">
        <w:rPr>
          <w:rStyle w:val="style-scope"/>
        </w:rPr>
        <w:t>arboristou</w:t>
      </w:r>
      <w:proofErr w:type="spellEnd"/>
      <w:r w:rsidR="002057CD">
        <w:rPr>
          <w:rStyle w:val="style-scope"/>
        </w:rPr>
        <w:t xml:space="preserve">, které nutně potřebuje. Zahnutý kmen a bohatá koruna vytváří </w:t>
      </w:r>
      <w:r w:rsidR="004E27B7">
        <w:rPr>
          <w:rStyle w:val="style-scope"/>
        </w:rPr>
        <w:t xml:space="preserve">ideální místo k příjemnému letnímu posezení na zahrádce restaurace, která je v kraji vyhlášená příjemnou atmosférou a ochotnou obsluhou. Není tedy překvapením, že právě U </w:t>
      </w:r>
      <w:proofErr w:type="spellStart"/>
      <w:r w:rsidR="004E27B7">
        <w:rPr>
          <w:rStyle w:val="style-scope"/>
        </w:rPr>
        <w:t>Lidmanů</w:t>
      </w:r>
      <w:proofErr w:type="spellEnd"/>
      <w:r w:rsidR="004E27B7">
        <w:rPr>
          <w:rStyle w:val="style-scope"/>
        </w:rPr>
        <w:t xml:space="preserve"> probíhá zakončení nejednoho výletu na stolovou horu Bor. Turisté a cyklisté i ze sousedního Polska jsou zde jako doma. Jabloň se stává příhodným místem k výměně manželského slibu, což potvrdilo několik letošních svateb. </w:t>
      </w:r>
    </w:p>
    <w:p w14:paraId="6B3C9CD5" w14:textId="72FFED76" w:rsidR="00C77FD3" w:rsidRPr="00743360" w:rsidRDefault="003900E1" w:rsidP="003653DC">
      <w:pPr>
        <w:jc w:val="both"/>
      </w:pPr>
      <w:r>
        <w:t>„Nejvíce mě těší skutečnost, a to bez ohledu na konečné vítězství v anketě, že se nám podařilo skrze podporu jabloně vzájemně propojit spoustu místních lidí, kteří by se jinak nepotkali a nepoznali.</w:t>
      </w:r>
      <w:r w:rsidRPr="003900E1">
        <w:t xml:space="preserve"> </w:t>
      </w:r>
      <w:r>
        <w:t>Už teď je potřeba vyhlížet evropské kolo ankety a připravovat se na další zápolení“, podotýká Pavel Rejchrt, manažer M</w:t>
      </w:r>
      <w:r w:rsidR="00D9220E">
        <w:t>AS</w:t>
      </w:r>
      <w:r>
        <w:t xml:space="preserve"> Stolové hory. </w:t>
      </w:r>
      <w:r w:rsidR="00E23BB3">
        <w:rPr>
          <w:rStyle w:val="style-scope"/>
        </w:rPr>
        <w:t>Vítězství stromu spojilo místní spolky, obce, školy, bývalého i současného majitele restaurace a mnohé další. Celorepublikový ohlas na jasný triumf jabloně v soutěži by snad mohl znamenat velkou podporu celého Česka</w:t>
      </w:r>
      <w:r w:rsidR="004E27B7">
        <w:t xml:space="preserve"> zkraje roku 2021</w:t>
      </w:r>
      <w:r w:rsidR="00E23BB3">
        <w:t xml:space="preserve">. V únoru by mělo probíhat hlasování, ve kterém by jabloň u </w:t>
      </w:r>
      <w:proofErr w:type="spellStart"/>
      <w:r w:rsidR="00E23BB3">
        <w:t>Lidmanů</w:t>
      </w:r>
      <w:proofErr w:type="spellEnd"/>
      <w:r w:rsidR="00E23BB3">
        <w:t xml:space="preserve"> mohla navázat na předchůdkyni </w:t>
      </w:r>
      <w:proofErr w:type="spellStart"/>
      <w:r w:rsidR="00E23BB3">
        <w:t>Chudobínskou</w:t>
      </w:r>
      <w:proofErr w:type="spellEnd"/>
      <w:r w:rsidR="00E23BB3">
        <w:t xml:space="preserve"> borovici, jež v minulém roce získala ocenění Evropský strom roku. </w:t>
      </w:r>
    </w:p>
    <w:sectPr w:rsidR="00C77FD3" w:rsidRPr="00743360" w:rsidSect="003B0066">
      <w:headerReference w:type="default" r:id="rId6"/>
      <w:pgSz w:w="11906" w:h="16838"/>
      <w:pgMar w:top="7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23BC9" w14:textId="77777777" w:rsidR="009B3BB9" w:rsidRDefault="009B3BB9" w:rsidP="00FF4810">
      <w:pPr>
        <w:spacing w:after="0" w:line="240" w:lineRule="auto"/>
      </w:pPr>
      <w:r>
        <w:separator/>
      </w:r>
    </w:p>
  </w:endnote>
  <w:endnote w:type="continuationSeparator" w:id="0">
    <w:p w14:paraId="70048450" w14:textId="77777777" w:rsidR="009B3BB9" w:rsidRDefault="009B3BB9" w:rsidP="00FF4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430265" w14:textId="77777777" w:rsidR="009B3BB9" w:rsidRDefault="009B3BB9" w:rsidP="00FF4810">
      <w:pPr>
        <w:spacing w:after="0" w:line="240" w:lineRule="auto"/>
      </w:pPr>
      <w:r>
        <w:separator/>
      </w:r>
    </w:p>
  </w:footnote>
  <w:footnote w:type="continuationSeparator" w:id="0">
    <w:p w14:paraId="6F34556C" w14:textId="77777777" w:rsidR="009B3BB9" w:rsidRDefault="009B3BB9" w:rsidP="00FF4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5245"/>
    </w:tblGrid>
    <w:tr w:rsidR="00164E60" w:rsidRPr="003F403D" w14:paraId="6B426227" w14:textId="77777777" w:rsidTr="00DF2122">
      <w:tc>
        <w:tcPr>
          <w:tcW w:w="4644" w:type="dxa"/>
        </w:tcPr>
        <w:p w14:paraId="4F39ED28" w14:textId="77777777" w:rsidR="00164E60" w:rsidRDefault="0088477C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15D674D" wp14:editId="1750C06E">
                <wp:simplePos x="0" y="0"/>
                <wp:positionH relativeFrom="column">
                  <wp:posOffset>-124460</wp:posOffset>
                </wp:positionH>
                <wp:positionV relativeFrom="paragraph">
                  <wp:posOffset>-207366</wp:posOffset>
                </wp:positionV>
                <wp:extent cx="2220685" cy="1214125"/>
                <wp:effectExtent l="0" t="0" r="8255" b="508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0685" cy="1214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45" w:type="dxa"/>
        </w:tcPr>
        <w:p w14:paraId="7C4BF603" w14:textId="77777777" w:rsidR="00164E60" w:rsidRPr="00EF0EDB" w:rsidRDefault="00164E60" w:rsidP="00A509E4">
          <w:pPr>
            <w:pStyle w:val="Zhlav"/>
            <w:jc w:val="both"/>
            <w:rPr>
              <w:rFonts w:ascii="Calibri Light" w:eastAsia="Times New Roman" w:hAnsi="Calibri Light" w:cs="Calibri Light"/>
              <w:b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b/>
              <w:lang w:eastAsia="cs-CZ"/>
            </w:rPr>
            <w:t>Místní akční skupina Stolové hory, z. s.</w:t>
          </w:r>
        </w:p>
        <w:p w14:paraId="0929D32B" w14:textId="77777777" w:rsidR="00164E60" w:rsidRPr="00EF0EDB" w:rsidRDefault="00164E60" w:rsidP="00A509E4">
          <w:pPr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>Masarykovo nám. 98, 549 54 Police nad Metují</w:t>
          </w:r>
        </w:p>
        <w:p w14:paraId="2496D8B0" w14:textId="77777777" w:rsidR="00164E60" w:rsidRPr="00EF0EDB" w:rsidRDefault="00164E60" w:rsidP="00A509E4">
          <w:pPr>
            <w:pStyle w:val="Zhlav"/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 xml:space="preserve">kancelář: </w:t>
          </w:r>
          <w:r w:rsidRPr="00EF0EDB">
            <w:rPr>
              <w:rFonts w:ascii="Calibri Light" w:eastAsia="Times New Roman" w:hAnsi="Calibri Light" w:cs="Calibri Light"/>
              <w:shd w:val="clear" w:color="auto" w:fill="FFFFFF"/>
              <w:lang w:eastAsia="cs-CZ"/>
            </w:rPr>
            <w:t xml:space="preserve">Náměstí 102, </w:t>
          </w:r>
          <w:r w:rsidRPr="00EF0EDB">
            <w:rPr>
              <w:rFonts w:ascii="Calibri Light" w:eastAsia="Times New Roman" w:hAnsi="Calibri Light" w:cs="Calibri Light"/>
              <w:lang w:eastAsia="cs-CZ"/>
            </w:rPr>
            <w:t>549 32 Velké Poříčí</w:t>
          </w:r>
        </w:p>
        <w:p w14:paraId="4A039707" w14:textId="77777777" w:rsidR="000D0B49" w:rsidRPr="00EF0EDB" w:rsidRDefault="000D0B49" w:rsidP="00A509E4">
          <w:pPr>
            <w:pStyle w:val="Zhlav"/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>www.mas-stolovehory.cz</w:t>
          </w:r>
        </w:p>
        <w:p w14:paraId="06C5BF23" w14:textId="77777777" w:rsidR="00164E60" w:rsidRPr="00645BF4" w:rsidRDefault="00164E60" w:rsidP="00164E60">
          <w:pPr>
            <w:rPr>
              <w:rFonts w:ascii="Calibri Light" w:hAnsi="Calibri Light" w:cs="Calibri Light"/>
            </w:rPr>
          </w:pPr>
        </w:p>
      </w:tc>
    </w:tr>
  </w:tbl>
  <w:p w14:paraId="6CBC5419" w14:textId="77777777" w:rsidR="00FF4810" w:rsidRDefault="00FF481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10"/>
    <w:rsid w:val="000122FD"/>
    <w:rsid w:val="000528B8"/>
    <w:rsid w:val="00093444"/>
    <w:rsid w:val="000B207A"/>
    <w:rsid w:val="000B3CBC"/>
    <w:rsid w:val="000C6F29"/>
    <w:rsid w:val="000D0B49"/>
    <w:rsid w:val="0010751C"/>
    <w:rsid w:val="00116CE2"/>
    <w:rsid w:val="00162ED2"/>
    <w:rsid w:val="00164E60"/>
    <w:rsid w:val="001718A6"/>
    <w:rsid w:val="001763B9"/>
    <w:rsid w:val="001A1C62"/>
    <w:rsid w:val="00202A5B"/>
    <w:rsid w:val="002057CD"/>
    <w:rsid w:val="00232590"/>
    <w:rsid w:val="00293C8E"/>
    <w:rsid w:val="002A29C4"/>
    <w:rsid w:val="002B4037"/>
    <w:rsid w:val="003167A2"/>
    <w:rsid w:val="00343CD2"/>
    <w:rsid w:val="003653DC"/>
    <w:rsid w:val="00376B16"/>
    <w:rsid w:val="003847F6"/>
    <w:rsid w:val="003900E1"/>
    <w:rsid w:val="003B0066"/>
    <w:rsid w:val="003B3045"/>
    <w:rsid w:val="003F403D"/>
    <w:rsid w:val="00423A34"/>
    <w:rsid w:val="00450D3D"/>
    <w:rsid w:val="00457452"/>
    <w:rsid w:val="00492F90"/>
    <w:rsid w:val="004A0316"/>
    <w:rsid w:val="004C49CD"/>
    <w:rsid w:val="004D7D59"/>
    <w:rsid w:val="004E27B7"/>
    <w:rsid w:val="00513FF3"/>
    <w:rsid w:val="00575BBE"/>
    <w:rsid w:val="0058136A"/>
    <w:rsid w:val="005A3CCD"/>
    <w:rsid w:val="005D16C8"/>
    <w:rsid w:val="005E4D44"/>
    <w:rsid w:val="00605DCE"/>
    <w:rsid w:val="00626066"/>
    <w:rsid w:val="00637BBF"/>
    <w:rsid w:val="00645BF4"/>
    <w:rsid w:val="0065546A"/>
    <w:rsid w:val="006852EF"/>
    <w:rsid w:val="007101BB"/>
    <w:rsid w:val="00727644"/>
    <w:rsid w:val="0073785D"/>
    <w:rsid w:val="00743360"/>
    <w:rsid w:val="007474C8"/>
    <w:rsid w:val="00765317"/>
    <w:rsid w:val="007A24BB"/>
    <w:rsid w:val="007A4FA5"/>
    <w:rsid w:val="007A7546"/>
    <w:rsid w:val="007F3E99"/>
    <w:rsid w:val="008151E1"/>
    <w:rsid w:val="00826A36"/>
    <w:rsid w:val="008375F4"/>
    <w:rsid w:val="00846AC0"/>
    <w:rsid w:val="008555B3"/>
    <w:rsid w:val="0088477C"/>
    <w:rsid w:val="00886ED9"/>
    <w:rsid w:val="008D3057"/>
    <w:rsid w:val="008F131E"/>
    <w:rsid w:val="0092442E"/>
    <w:rsid w:val="00940123"/>
    <w:rsid w:val="00980057"/>
    <w:rsid w:val="009A3F96"/>
    <w:rsid w:val="009B3BB9"/>
    <w:rsid w:val="009E4B84"/>
    <w:rsid w:val="00A051E6"/>
    <w:rsid w:val="00A509E4"/>
    <w:rsid w:val="00A63168"/>
    <w:rsid w:val="00AA0EED"/>
    <w:rsid w:val="00AE319A"/>
    <w:rsid w:val="00B07F27"/>
    <w:rsid w:val="00B205F6"/>
    <w:rsid w:val="00B56082"/>
    <w:rsid w:val="00BA7FE0"/>
    <w:rsid w:val="00BD3DCC"/>
    <w:rsid w:val="00C364CC"/>
    <w:rsid w:val="00C77FD3"/>
    <w:rsid w:val="00C81693"/>
    <w:rsid w:val="00C867CA"/>
    <w:rsid w:val="00CB375F"/>
    <w:rsid w:val="00CF7BDA"/>
    <w:rsid w:val="00D86627"/>
    <w:rsid w:val="00D9220E"/>
    <w:rsid w:val="00DF2122"/>
    <w:rsid w:val="00E158BA"/>
    <w:rsid w:val="00E23BB3"/>
    <w:rsid w:val="00EB12C8"/>
    <w:rsid w:val="00EF0EDB"/>
    <w:rsid w:val="00F12197"/>
    <w:rsid w:val="00F1419A"/>
    <w:rsid w:val="00F631A0"/>
    <w:rsid w:val="00F85368"/>
    <w:rsid w:val="00FB4312"/>
    <w:rsid w:val="00FC3F88"/>
    <w:rsid w:val="00FE15E3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57132D"/>
  <w15:docId w15:val="{220C7CFA-90AD-48C1-A649-AE76845B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5B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F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4810"/>
  </w:style>
  <w:style w:type="paragraph" w:styleId="Zpat">
    <w:name w:val="footer"/>
    <w:basedOn w:val="Normln"/>
    <w:link w:val="ZpatChar"/>
    <w:uiPriority w:val="99"/>
    <w:unhideWhenUsed/>
    <w:rsid w:val="00FF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4810"/>
  </w:style>
  <w:style w:type="table" w:styleId="Mkatabulky">
    <w:name w:val="Table Grid"/>
    <w:basedOn w:val="Normlntabulka"/>
    <w:uiPriority w:val="59"/>
    <w:rsid w:val="00FF48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743360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8D3057"/>
    <w:rPr>
      <w:b/>
      <w:bCs/>
    </w:rPr>
  </w:style>
  <w:style w:type="character" w:customStyle="1" w:styleId="style-scope">
    <w:name w:val="style-scope"/>
    <w:basedOn w:val="Standardnpsmoodstavce"/>
    <w:rsid w:val="008151E1"/>
  </w:style>
  <w:style w:type="paragraph" w:styleId="Textbubliny">
    <w:name w:val="Balloon Text"/>
    <w:basedOn w:val="Normln"/>
    <w:link w:val="TextbublinyChar"/>
    <w:uiPriority w:val="99"/>
    <w:semiHidden/>
    <w:unhideWhenUsed/>
    <w:rsid w:val="00F63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31A0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631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31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31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31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31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503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</dc:creator>
  <cp:lastModifiedBy>Mirka Soldanova</cp:lastModifiedBy>
  <cp:revision>53</cp:revision>
  <cp:lastPrinted>2020-07-30T07:00:00Z</cp:lastPrinted>
  <dcterms:created xsi:type="dcterms:W3CDTF">2019-02-05T11:32:00Z</dcterms:created>
  <dcterms:modified xsi:type="dcterms:W3CDTF">2020-10-27T14:35:00Z</dcterms:modified>
</cp:coreProperties>
</file>