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DEFC0" w14:textId="77777777" w:rsidR="005A5AE7" w:rsidRPr="0001443E" w:rsidRDefault="005A5AE7" w:rsidP="00D308AB">
      <w:pPr>
        <w:spacing w:after="0" w:line="240" w:lineRule="auto"/>
        <w:rPr>
          <w:rFonts w:asciiTheme="minorHAnsi" w:hAnsiTheme="minorHAnsi" w:cstheme="minorHAnsi"/>
          <w:b/>
          <w:sz w:val="16"/>
          <w:szCs w:val="16"/>
        </w:rPr>
      </w:pPr>
    </w:p>
    <w:p w14:paraId="6CA356A3" w14:textId="77777777" w:rsidR="00D6403E" w:rsidRPr="0001443E" w:rsidRDefault="00D6403E" w:rsidP="00477D9A">
      <w:pPr>
        <w:spacing w:after="0" w:line="240" w:lineRule="auto"/>
        <w:jc w:val="center"/>
        <w:rPr>
          <w:rFonts w:asciiTheme="minorHAnsi" w:hAnsiTheme="minorHAnsi" w:cstheme="minorHAnsi"/>
          <w:b/>
          <w:sz w:val="44"/>
          <w:szCs w:val="44"/>
        </w:rPr>
      </w:pPr>
      <w:r w:rsidRPr="0001443E">
        <w:rPr>
          <w:rFonts w:asciiTheme="minorHAnsi" w:hAnsiTheme="minorHAnsi" w:cstheme="minorHAnsi"/>
          <w:b/>
          <w:sz w:val="44"/>
          <w:szCs w:val="44"/>
        </w:rPr>
        <w:t>ZÁPIS</w:t>
      </w:r>
    </w:p>
    <w:p w14:paraId="513FACC4" w14:textId="77777777" w:rsidR="00D6403E" w:rsidRPr="00AA57F7" w:rsidRDefault="00D6403E" w:rsidP="00477D9A">
      <w:pPr>
        <w:spacing w:after="0" w:line="240" w:lineRule="auto"/>
        <w:jc w:val="center"/>
        <w:rPr>
          <w:rFonts w:asciiTheme="minorHAnsi" w:hAnsiTheme="minorHAnsi" w:cstheme="minorHAnsi"/>
          <w:b/>
          <w:i/>
        </w:rPr>
      </w:pPr>
    </w:p>
    <w:p w14:paraId="12D3B74B" w14:textId="6F60A227" w:rsidR="00D6403E" w:rsidRPr="0001443E" w:rsidRDefault="00D6403E" w:rsidP="00477D9A">
      <w:pPr>
        <w:spacing w:after="0" w:line="240" w:lineRule="auto"/>
        <w:jc w:val="center"/>
        <w:rPr>
          <w:rFonts w:asciiTheme="minorHAnsi" w:hAnsiTheme="minorHAnsi" w:cstheme="minorHAnsi"/>
          <w:i/>
          <w:sz w:val="24"/>
          <w:szCs w:val="24"/>
        </w:rPr>
      </w:pPr>
      <w:r w:rsidRPr="0001443E">
        <w:rPr>
          <w:rFonts w:asciiTheme="minorHAnsi" w:hAnsiTheme="minorHAnsi" w:cstheme="minorHAnsi"/>
          <w:b/>
          <w:i/>
          <w:sz w:val="24"/>
          <w:szCs w:val="24"/>
        </w:rPr>
        <w:t xml:space="preserve">ze zasedání členů </w:t>
      </w:r>
      <w:r w:rsidR="00121703">
        <w:rPr>
          <w:rFonts w:asciiTheme="minorHAnsi" w:hAnsiTheme="minorHAnsi" w:cstheme="minorHAnsi"/>
          <w:b/>
          <w:i/>
          <w:sz w:val="24"/>
          <w:szCs w:val="24"/>
        </w:rPr>
        <w:t>r</w:t>
      </w:r>
      <w:r w:rsidRPr="0001443E">
        <w:rPr>
          <w:rFonts w:asciiTheme="minorHAnsi" w:hAnsiTheme="minorHAnsi" w:cstheme="minorHAnsi"/>
          <w:b/>
          <w:i/>
          <w:sz w:val="24"/>
          <w:szCs w:val="24"/>
        </w:rPr>
        <w:t>ady MAS Stolové hory, z. s.</w:t>
      </w:r>
    </w:p>
    <w:p w14:paraId="5F2B74C9" w14:textId="15B340C4" w:rsidR="00D6403E" w:rsidRPr="0001443E" w:rsidRDefault="00D6403E" w:rsidP="00477D9A">
      <w:pPr>
        <w:spacing w:after="0" w:line="240" w:lineRule="auto"/>
        <w:jc w:val="center"/>
        <w:rPr>
          <w:rFonts w:asciiTheme="minorHAnsi" w:hAnsiTheme="minorHAnsi" w:cstheme="minorHAnsi"/>
          <w:i/>
          <w:sz w:val="24"/>
          <w:szCs w:val="24"/>
        </w:rPr>
      </w:pPr>
      <w:r w:rsidRPr="0001443E">
        <w:rPr>
          <w:rFonts w:asciiTheme="minorHAnsi" w:hAnsiTheme="minorHAnsi" w:cstheme="minorHAnsi"/>
          <w:i/>
          <w:sz w:val="24"/>
          <w:szCs w:val="24"/>
        </w:rPr>
        <w:t xml:space="preserve">konaného dne </w:t>
      </w:r>
      <w:r w:rsidR="00237B45">
        <w:rPr>
          <w:rFonts w:asciiTheme="minorHAnsi" w:hAnsiTheme="minorHAnsi" w:cstheme="minorHAnsi"/>
          <w:i/>
          <w:sz w:val="24"/>
          <w:szCs w:val="24"/>
        </w:rPr>
        <w:t>27</w:t>
      </w:r>
      <w:r w:rsidR="001B511B" w:rsidRPr="0001443E">
        <w:rPr>
          <w:rFonts w:asciiTheme="minorHAnsi" w:hAnsiTheme="minorHAnsi" w:cstheme="minorHAnsi"/>
          <w:i/>
          <w:sz w:val="24"/>
          <w:szCs w:val="24"/>
        </w:rPr>
        <w:t xml:space="preserve">. </w:t>
      </w:r>
      <w:r w:rsidR="00237B45">
        <w:rPr>
          <w:rFonts w:asciiTheme="minorHAnsi" w:hAnsiTheme="minorHAnsi" w:cstheme="minorHAnsi"/>
          <w:i/>
          <w:sz w:val="24"/>
          <w:szCs w:val="24"/>
        </w:rPr>
        <w:t>ledna</w:t>
      </w:r>
      <w:r w:rsidR="00AF7393" w:rsidRPr="0001443E">
        <w:rPr>
          <w:rFonts w:asciiTheme="minorHAnsi" w:hAnsiTheme="minorHAnsi" w:cstheme="minorHAnsi"/>
          <w:i/>
          <w:sz w:val="24"/>
          <w:szCs w:val="24"/>
        </w:rPr>
        <w:t xml:space="preserve"> 202</w:t>
      </w:r>
      <w:r w:rsidR="00237B45">
        <w:rPr>
          <w:rFonts w:asciiTheme="minorHAnsi" w:hAnsiTheme="minorHAnsi" w:cstheme="minorHAnsi"/>
          <w:i/>
          <w:sz w:val="24"/>
          <w:szCs w:val="24"/>
        </w:rPr>
        <w:t>1</w:t>
      </w:r>
      <w:r w:rsidRPr="0001443E">
        <w:rPr>
          <w:rFonts w:asciiTheme="minorHAnsi" w:hAnsiTheme="minorHAnsi" w:cstheme="minorHAnsi"/>
          <w:i/>
          <w:sz w:val="24"/>
          <w:szCs w:val="24"/>
        </w:rPr>
        <w:t xml:space="preserve"> od </w:t>
      </w:r>
      <w:r w:rsidR="00237B45">
        <w:rPr>
          <w:rFonts w:asciiTheme="minorHAnsi" w:hAnsiTheme="minorHAnsi" w:cstheme="minorHAnsi"/>
          <w:i/>
          <w:sz w:val="24"/>
          <w:szCs w:val="24"/>
        </w:rPr>
        <w:t>15</w:t>
      </w:r>
      <w:r w:rsidRPr="0001443E">
        <w:rPr>
          <w:rFonts w:asciiTheme="minorHAnsi" w:hAnsiTheme="minorHAnsi" w:cstheme="minorHAnsi"/>
          <w:i/>
          <w:sz w:val="24"/>
          <w:szCs w:val="24"/>
        </w:rPr>
        <w:t xml:space="preserve"> hodin</w:t>
      </w:r>
    </w:p>
    <w:p w14:paraId="212C3A3C" w14:textId="1234EBB7" w:rsidR="00D6403E" w:rsidRPr="0001443E" w:rsidRDefault="00D6403E" w:rsidP="00477D9A">
      <w:pPr>
        <w:spacing w:after="0" w:line="240" w:lineRule="auto"/>
        <w:jc w:val="center"/>
        <w:rPr>
          <w:rFonts w:asciiTheme="minorHAnsi" w:hAnsiTheme="minorHAnsi" w:cstheme="minorHAnsi"/>
          <w:i/>
          <w:sz w:val="24"/>
          <w:szCs w:val="24"/>
        </w:rPr>
      </w:pPr>
      <w:r w:rsidRPr="0001443E">
        <w:rPr>
          <w:rFonts w:asciiTheme="minorHAnsi" w:hAnsiTheme="minorHAnsi" w:cstheme="minorHAnsi"/>
          <w:i/>
          <w:sz w:val="24"/>
          <w:szCs w:val="24"/>
        </w:rPr>
        <w:t>v</w:t>
      </w:r>
      <w:r w:rsidR="00237B45">
        <w:rPr>
          <w:rFonts w:asciiTheme="minorHAnsi" w:hAnsiTheme="minorHAnsi" w:cstheme="minorHAnsi"/>
          <w:i/>
          <w:sz w:val="24"/>
          <w:szCs w:val="24"/>
        </w:rPr>
        <w:t> sále budovy úřadu městyse ve Velkém Poříčí</w:t>
      </w:r>
    </w:p>
    <w:p w14:paraId="38C2C2E6" w14:textId="77777777" w:rsidR="00D6403E" w:rsidRPr="0001443E" w:rsidRDefault="00D6403E" w:rsidP="00477D9A">
      <w:pPr>
        <w:pBdr>
          <w:top w:val="none" w:sz="0" w:space="0" w:color="000000"/>
          <w:left w:val="none" w:sz="0" w:space="0" w:color="000000"/>
          <w:bottom w:val="single" w:sz="6" w:space="1" w:color="000000"/>
          <w:right w:val="none" w:sz="0" w:space="0" w:color="000000"/>
        </w:pBdr>
        <w:spacing w:after="0" w:line="240" w:lineRule="auto"/>
        <w:jc w:val="both"/>
        <w:rPr>
          <w:rFonts w:asciiTheme="minorHAnsi" w:hAnsiTheme="minorHAnsi" w:cstheme="minorHAnsi"/>
          <w:i/>
          <w:sz w:val="16"/>
          <w:szCs w:val="16"/>
        </w:rPr>
      </w:pPr>
    </w:p>
    <w:p w14:paraId="22BBC6C0" w14:textId="77777777" w:rsidR="00D6403E" w:rsidRPr="0001443E" w:rsidRDefault="00D6403E" w:rsidP="00477D9A">
      <w:pPr>
        <w:spacing w:after="0" w:line="240" w:lineRule="auto"/>
        <w:jc w:val="both"/>
        <w:rPr>
          <w:rFonts w:asciiTheme="minorHAnsi" w:hAnsiTheme="minorHAnsi" w:cstheme="minorHAnsi"/>
          <w:i/>
          <w:sz w:val="16"/>
          <w:szCs w:val="16"/>
        </w:rPr>
      </w:pPr>
    </w:p>
    <w:p w14:paraId="18C47B62" w14:textId="77777777" w:rsidR="00D6403E" w:rsidRPr="00AA57F7" w:rsidRDefault="00D6403E" w:rsidP="00477D9A">
      <w:pPr>
        <w:widowControl w:val="0"/>
        <w:autoSpaceDE w:val="0"/>
        <w:spacing w:after="0" w:line="240" w:lineRule="auto"/>
        <w:ind w:left="2160" w:hanging="2160"/>
        <w:jc w:val="both"/>
        <w:rPr>
          <w:rFonts w:asciiTheme="minorHAnsi" w:hAnsiTheme="minorHAnsi" w:cstheme="minorHAnsi"/>
        </w:rPr>
      </w:pPr>
      <w:r w:rsidRPr="00AA57F7">
        <w:rPr>
          <w:rFonts w:asciiTheme="minorHAnsi" w:hAnsiTheme="minorHAnsi" w:cstheme="minorHAnsi"/>
          <w:b/>
        </w:rPr>
        <w:t>Přítomní členové:</w:t>
      </w:r>
      <w:r w:rsidRPr="00AA57F7">
        <w:rPr>
          <w:rFonts w:asciiTheme="minorHAnsi" w:hAnsiTheme="minorHAnsi" w:cstheme="minorHAnsi"/>
          <w:b/>
        </w:rPr>
        <w:tab/>
      </w:r>
      <w:r w:rsidRPr="00AA57F7">
        <w:rPr>
          <w:rFonts w:asciiTheme="minorHAnsi" w:hAnsiTheme="minorHAnsi" w:cstheme="minorHAnsi"/>
          <w:b/>
        </w:rPr>
        <w:tab/>
      </w:r>
      <w:r w:rsidRPr="00AA57F7">
        <w:rPr>
          <w:rFonts w:asciiTheme="minorHAnsi" w:hAnsiTheme="minorHAnsi" w:cstheme="minorHAnsi"/>
        </w:rPr>
        <w:t>dle prezenční listiny</w:t>
      </w:r>
    </w:p>
    <w:p w14:paraId="44BE2AF4" w14:textId="77777777" w:rsidR="00D6403E" w:rsidRPr="0001443E" w:rsidRDefault="00D6403E" w:rsidP="00477D9A">
      <w:pPr>
        <w:pBdr>
          <w:top w:val="none" w:sz="0" w:space="0" w:color="000000"/>
          <w:left w:val="none" w:sz="0" w:space="0" w:color="000000"/>
          <w:bottom w:val="single" w:sz="6" w:space="1" w:color="000000"/>
          <w:right w:val="none" w:sz="0" w:space="0" w:color="000000"/>
        </w:pBdr>
        <w:spacing w:after="0" w:line="240" w:lineRule="auto"/>
        <w:jc w:val="both"/>
        <w:rPr>
          <w:rFonts w:asciiTheme="minorHAnsi" w:hAnsiTheme="minorHAnsi" w:cstheme="minorHAnsi"/>
          <w:sz w:val="16"/>
          <w:szCs w:val="16"/>
        </w:rPr>
      </w:pPr>
    </w:p>
    <w:p w14:paraId="4E82B000" w14:textId="77777777" w:rsidR="00D6403E" w:rsidRPr="0001443E" w:rsidRDefault="00D6403E" w:rsidP="00477D9A">
      <w:pPr>
        <w:spacing w:after="0" w:line="240" w:lineRule="auto"/>
        <w:jc w:val="both"/>
        <w:rPr>
          <w:rFonts w:asciiTheme="minorHAnsi" w:hAnsiTheme="minorHAnsi" w:cstheme="minorHAnsi"/>
          <w:b/>
          <w:sz w:val="16"/>
          <w:szCs w:val="16"/>
        </w:rPr>
      </w:pPr>
    </w:p>
    <w:p w14:paraId="06A6D648" w14:textId="77777777" w:rsidR="00D6403E" w:rsidRPr="00AA57F7" w:rsidRDefault="00D6403E" w:rsidP="00477D9A">
      <w:pPr>
        <w:spacing w:after="0" w:line="240" w:lineRule="auto"/>
        <w:jc w:val="both"/>
        <w:rPr>
          <w:rFonts w:asciiTheme="minorHAnsi" w:hAnsiTheme="minorHAnsi" w:cstheme="minorHAnsi"/>
        </w:rPr>
      </w:pPr>
      <w:r w:rsidRPr="00AA57F7">
        <w:rPr>
          <w:rFonts w:asciiTheme="minorHAnsi" w:hAnsiTheme="minorHAnsi" w:cstheme="minorHAnsi"/>
          <w:b/>
        </w:rPr>
        <w:t>Program zasedání:</w:t>
      </w:r>
    </w:p>
    <w:p w14:paraId="4977394F" w14:textId="77777777" w:rsidR="00D6403E" w:rsidRPr="0001443E" w:rsidRDefault="00D6403E" w:rsidP="00477D9A">
      <w:pPr>
        <w:spacing w:after="0" w:line="240" w:lineRule="auto"/>
        <w:jc w:val="both"/>
        <w:rPr>
          <w:rFonts w:asciiTheme="minorHAnsi" w:hAnsiTheme="minorHAnsi" w:cstheme="minorHAnsi"/>
          <w:sz w:val="16"/>
          <w:szCs w:val="16"/>
        </w:rPr>
      </w:pPr>
    </w:p>
    <w:p w14:paraId="7DDE6B87" w14:textId="18C869FC" w:rsidR="00F87BBF" w:rsidRDefault="00F87BBF" w:rsidP="00F87BBF">
      <w:pPr>
        <w:numPr>
          <w:ilvl w:val="0"/>
          <w:numId w:val="1"/>
        </w:numPr>
        <w:spacing w:after="0" w:line="240" w:lineRule="auto"/>
        <w:jc w:val="both"/>
        <w:rPr>
          <w:rFonts w:asciiTheme="minorHAnsi" w:hAnsiTheme="minorHAnsi" w:cstheme="minorHAnsi"/>
        </w:rPr>
      </w:pPr>
      <w:r w:rsidRPr="00AA57F7">
        <w:rPr>
          <w:rFonts w:asciiTheme="minorHAnsi" w:hAnsiTheme="minorHAnsi" w:cstheme="minorHAnsi"/>
        </w:rPr>
        <w:t>Zahájení zasedání členů Rady MAS Stolové hory</w:t>
      </w:r>
    </w:p>
    <w:p w14:paraId="3933758E" w14:textId="56F530D4" w:rsidR="00237B45" w:rsidRPr="00AA57F7" w:rsidRDefault="00237B45" w:rsidP="00237B45">
      <w:pPr>
        <w:numPr>
          <w:ilvl w:val="0"/>
          <w:numId w:val="1"/>
        </w:numPr>
        <w:spacing w:after="0" w:line="240" w:lineRule="auto"/>
        <w:jc w:val="both"/>
        <w:rPr>
          <w:rFonts w:asciiTheme="minorHAnsi" w:hAnsiTheme="minorHAnsi" w:cstheme="minorHAnsi"/>
        </w:rPr>
      </w:pPr>
      <w:r w:rsidRPr="00AA57F7">
        <w:rPr>
          <w:rFonts w:asciiTheme="minorHAnsi" w:hAnsiTheme="minorHAnsi" w:cstheme="minorHAnsi"/>
        </w:rPr>
        <w:t xml:space="preserve">Potvrzení usnesení přijatých per rollam </w:t>
      </w:r>
      <w:r>
        <w:rPr>
          <w:rFonts w:asciiTheme="minorHAnsi" w:hAnsiTheme="minorHAnsi" w:cstheme="minorHAnsi"/>
        </w:rPr>
        <w:t>od posledního osobního setkání</w:t>
      </w:r>
    </w:p>
    <w:p w14:paraId="5B96A6A9" w14:textId="072C897B" w:rsidR="00237B45" w:rsidRPr="00AA57F7" w:rsidRDefault="00237B45" w:rsidP="00F87BBF">
      <w:pPr>
        <w:numPr>
          <w:ilvl w:val="0"/>
          <w:numId w:val="1"/>
        </w:numPr>
        <w:spacing w:after="0" w:line="240" w:lineRule="auto"/>
        <w:jc w:val="both"/>
        <w:rPr>
          <w:rFonts w:asciiTheme="minorHAnsi" w:hAnsiTheme="minorHAnsi" w:cstheme="minorHAnsi"/>
        </w:rPr>
      </w:pPr>
      <w:r>
        <w:rPr>
          <w:rFonts w:asciiTheme="minorHAnsi" w:hAnsiTheme="minorHAnsi" w:cstheme="minorHAnsi"/>
        </w:rPr>
        <w:t>Projekt „Příměstské tábory na Náchodsku“</w:t>
      </w:r>
    </w:p>
    <w:p w14:paraId="3B510CCF" w14:textId="2917E9AD" w:rsidR="00237B45" w:rsidRPr="00AA57F7" w:rsidRDefault="00237B45" w:rsidP="00747F94">
      <w:pPr>
        <w:numPr>
          <w:ilvl w:val="0"/>
          <w:numId w:val="1"/>
        </w:numPr>
        <w:spacing w:after="0" w:line="240" w:lineRule="auto"/>
        <w:jc w:val="both"/>
        <w:rPr>
          <w:rFonts w:asciiTheme="minorHAnsi" w:hAnsiTheme="minorHAnsi" w:cstheme="minorHAnsi"/>
        </w:rPr>
      </w:pPr>
      <w:r>
        <w:rPr>
          <w:rFonts w:asciiTheme="minorHAnsi" w:hAnsiTheme="minorHAnsi" w:cstheme="minorHAnsi"/>
        </w:rPr>
        <w:t>Dotace od Královéhradeckého kraje na rok 2021</w:t>
      </w:r>
    </w:p>
    <w:p w14:paraId="024004D7" w14:textId="0267C227" w:rsidR="006E04B2" w:rsidRPr="00AA57F7" w:rsidRDefault="00237B45" w:rsidP="00AF7393">
      <w:pPr>
        <w:numPr>
          <w:ilvl w:val="0"/>
          <w:numId w:val="1"/>
        </w:numPr>
        <w:spacing w:after="0" w:line="240" w:lineRule="auto"/>
        <w:jc w:val="both"/>
        <w:rPr>
          <w:rFonts w:asciiTheme="minorHAnsi" w:hAnsiTheme="minorHAnsi" w:cstheme="minorHAnsi"/>
        </w:rPr>
      </w:pPr>
      <w:r>
        <w:rPr>
          <w:rFonts w:asciiTheme="minorHAnsi" w:hAnsiTheme="minorHAnsi" w:cstheme="minorHAnsi"/>
        </w:rPr>
        <w:t>Komunitní energetika</w:t>
      </w:r>
    </w:p>
    <w:p w14:paraId="0B092F43" w14:textId="4C7EF271" w:rsidR="006E04B2" w:rsidRDefault="006E04B2" w:rsidP="00AF7393">
      <w:pPr>
        <w:numPr>
          <w:ilvl w:val="0"/>
          <w:numId w:val="1"/>
        </w:numPr>
        <w:spacing w:after="0" w:line="240" w:lineRule="auto"/>
        <w:jc w:val="both"/>
        <w:rPr>
          <w:rFonts w:asciiTheme="minorHAnsi" w:hAnsiTheme="minorHAnsi" w:cstheme="minorHAnsi"/>
        </w:rPr>
      </w:pPr>
      <w:r w:rsidRPr="00AA57F7">
        <w:rPr>
          <w:rFonts w:asciiTheme="minorHAnsi" w:hAnsiTheme="minorHAnsi" w:cstheme="minorHAnsi"/>
        </w:rPr>
        <w:t>Budoucí výzvy MAS v</w:t>
      </w:r>
      <w:r w:rsidR="00237B45">
        <w:rPr>
          <w:rFonts w:asciiTheme="minorHAnsi" w:hAnsiTheme="minorHAnsi" w:cstheme="minorHAnsi"/>
        </w:rPr>
        <w:t> </w:t>
      </w:r>
      <w:r w:rsidRPr="00AA57F7">
        <w:rPr>
          <w:rFonts w:asciiTheme="minorHAnsi" w:hAnsiTheme="minorHAnsi" w:cstheme="minorHAnsi"/>
        </w:rPr>
        <w:t>IROP</w:t>
      </w:r>
    </w:p>
    <w:p w14:paraId="6CE4E03C" w14:textId="20F37059" w:rsidR="00237B45" w:rsidRDefault="00237B45" w:rsidP="00AF7393">
      <w:pPr>
        <w:numPr>
          <w:ilvl w:val="0"/>
          <w:numId w:val="1"/>
        </w:numPr>
        <w:spacing w:after="0" w:line="240" w:lineRule="auto"/>
        <w:jc w:val="both"/>
        <w:rPr>
          <w:rFonts w:asciiTheme="minorHAnsi" w:hAnsiTheme="minorHAnsi" w:cstheme="minorHAnsi"/>
        </w:rPr>
      </w:pPr>
      <w:r>
        <w:rPr>
          <w:rFonts w:asciiTheme="minorHAnsi" w:hAnsiTheme="minorHAnsi" w:cstheme="minorHAnsi"/>
        </w:rPr>
        <w:t>SCLLD na období 2021-2027</w:t>
      </w:r>
    </w:p>
    <w:p w14:paraId="3629D4EF" w14:textId="290F02B6" w:rsidR="00237B45" w:rsidRPr="00AA57F7" w:rsidRDefault="00237B45" w:rsidP="00AF7393">
      <w:pPr>
        <w:numPr>
          <w:ilvl w:val="0"/>
          <w:numId w:val="1"/>
        </w:numPr>
        <w:spacing w:after="0" w:line="240" w:lineRule="auto"/>
        <w:jc w:val="both"/>
        <w:rPr>
          <w:rFonts w:asciiTheme="minorHAnsi" w:hAnsiTheme="minorHAnsi" w:cstheme="minorHAnsi"/>
        </w:rPr>
      </w:pPr>
      <w:r>
        <w:rPr>
          <w:rFonts w:asciiTheme="minorHAnsi" w:hAnsiTheme="minorHAnsi" w:cstheme="minorHAnsi"/>
        </w:rPr>
        <w:t>Strom roku – evropské kolo</w:t>
      </w:r>
    </w:p>
    <w:p w14:paraId="42969A9F" w14:textId="77777777" w:rsidR="00AF7393" w:rsidRPr="00AA57F7" w:rsidRDefault="00AF7393" w:rsidP="00AF7393">
      <w:pPr>
        <w:numPr>
          <w:ilvl w:val="0"/>
          <w:numId w:val="1"/>
        </w:numPr>
        <w:spacing w:after="0" w:line="240" w:lineRule="auto"/>
        <w:jc w:val="both"/>
        <w:rPr>
          <w:rFonts w:asciiTheme="minorHAnsi" w:hAnsiTheme="minorHAnsi" w:cstheme="minorHAnsi"/>
        </w:rPr>
      </w:pPr>
      <w:r w:rsidRPr="00AA57F7">
        <w:rPr>
          <w:rFonts w:asciiTheme="minorHAnsi" w:hAnsiTheme="minorHAnsi" w:cstheme="minorHAnsi"/>
        </w:rPr>
        <w:t>Diskuze</w:t>
      </w:r>
    </w:p>
    <w:p w14:paraId="26B694E3" w14:textId="77777777" w:rsidR="00AF7393" w:rsidRPr="00AA57F7" w:rsidRDefault="00AF7393" w:rsidP="00AF7393">
      <w:pPr>
        <w:numPr>
          <w:ilvl w:val="0"/>
          <w:numId w:val="1"/>
        </w:numPr>
        <w:spacing w:after="0" w:line="240" w:lineRule="auto"/>
        <w:jc w:val="both"/>
        <w:rPr>
          <w:rFonts w:asciiTheme="minorHAnsi" w:hAnsiTheme="minorHAnsi" w:cstheme="minorHAnsi"/>
        </w:rPr>
      </w:pPr>
      <w:r w:rsidRPr="00AA57F7">
        <w:rPr>
          <w:rFonts w:asciiTheme="minorHAnsi" w:hAnsiTheme="minorHAnsi" w:cstheme="minorHAnsi"/>
        </w:rPr>
        <w:t>Schválení usnesení</w:t>
      </w:r>
    </w:p>
    <w:p w14:paraId="457A9B1C" w14:textId="77777777" w:rsidR="00AF7393" w:rsidRPr="00AA57F7" w:rsidRDefault="00AF7393" w:rsidP="00AF7393">
      <w:pPr>
        <w:numPr>
          <w:ilvl w:val="0"/>
          <w:numId w:val="1"/>
        </w:numPr>
        <w:spacing w:after="0" w:line="240" w:lineRule="auto"/>
        <w:jc w:val="both"/>
        <w:rPr>
          <w:rFonts w:asciiTheme="minorHAnsi" w:hAnsiTheme="minorHAnsi" w:cstheme="minorHAnsi"/>
        </w:rPr>
      </w:pPr>
      <w:r w:rsidRPr="00AA57F7">
        <w:rPr>
          <w:rFonts w:asciiTheme="minorHAnsi" w:hAnsiTheme="minorHAnsi" w:cstheme="minorHAnsi"/>
        </w:rPr>
        <w:t>Závěr</w:t>
      </w:r>
    </w:p>
    <w:p w14:paraId="3559F800" w14:textId="77777777" w:rsidR="00D6403E" w:rsidRPr="0001443E" w:rsidRDefault="00D6403E" w:rsidP="00477D9A">
      <w:pPr>
        <w:pBdr>
          <w:top w:val="none" w:sz="0" w:space="0" w:color="000000"/>
          <w:left w:val="none" w:sz="0" w:space="0" w:color="000000"/>
          <w:bottom w:val="single" w:sz="6" w:space="1" w:color="000000"/>
          <w:right w:val="none" w:sz="0" w:space="0" w:color="000000"/>
        </w:pBdr>
        <w:spacing w:after="0" w:line="240" w:lineRule="auto"/>
        <w:jc w:val="both"/>
        <w:rPr>
          <w:rFonts w:asciiTheme="minorHAnsi" w:hAnsiTheme="minorHAnsi" w:cstheme="minorHAnsi"/>
          <w:sz w:val="16"/>
          <w:szCs w:val="16"/>
        </w:rPr>
      </w:pPr>
    </w:p>
    <w:p w14:paraId="578BD72A" w14:textId="77777777" w:rsidR="00D6403E" w:rsidRPr="00AA57F7" w:rsidRDefault="00D6403E" w:rsidP="00477D9A">
      <w:pPr>
        <w:spacing w:after="0" w:line="240" w:lineRule="auto"/>
        <w:jc w:val="both"/>
        <w:rPr>
          <w:rFonts w:asciiTheme="minorHAnsi" w:hAnsiTheme="minorHAnsi" w:cstheme="minorHAnsi"/>
          <w:u w:val="single"/>
        </w:rPr>
      </w:pPr>
    </w:p>
    <w:p w14:paraId="19C66A0F" w14:textId="6552748D" w:rsidR="00AA5808" w:rsidRPr="00AA57F7" w:rsidRDefault="00D6403E" w:rsidP="00AA5808">
      <w:pPr>
        <w:pStyle w:val="Odstavecseseznamem"/>
        <w:numPr>
          <w:ilvl w:val="0"/>
          <w:numId w:val="29"/>
        </w:numPr>
        <w:spacing w:after="0" w:line="240" w:lineRule="auto"/>
        <w:jc w:val="both"/>
        <w:rPr>
          <w:rFonts w:asciiTheme="minorHAnsi" w:hAnsiTheme="minorHAnsi" w:cstheme="minorHAnsi"/>
          <w:b/>
          <w:bCs/>
        </w:rPr>
      </w:pPr>
      <w:r w:rsidRPr="00AA57F7">
        <w:rPr>
          <w:rFonts w:asciiTheme="minorHAnsi" w:hAnsiTheme="minorHAnsi" w:cstheme="minorHAnsi"/>
          <w:b/>
          <w:bCs/>
          <w:u w:val="single"/>
        </w:rPr>
        <w:t>ZAHÁJENÍ</w:t>
      </w:r>
    </w:p>
    <w:p w14:paraId="2CBEE89C" w14:textId="2E6C09CC" w:rsidR="00D6403E" w:rsidRPr="003548B4" w:rsidRDefault="00D6403E" w:rsidP="00477D9A">
      <w:pPr>
        <w:spacing w:after="0" w:line="240" w:lineRule="auto"/>
        <w:jc w:val="both"/>
        <w:rPr>
          <w:rFonts w:asciiTheme="minorHAnsi" w:hAnsiTheme="minorHAnsi" w:cstheme="minorHAnsi"/>
          <w:color w:val="000000" w:themeColor="text1"/>
        </w:rPr>
      </w:pPr>
      <w:r w:rsidRPr="003548B4">
        <w:rPr>
          <w:rFonts w:asciiTheme="minorHAnsi" w:hAnsiTheme="minorHAnsi" w:cstheme="minorHAnsi"/>
          <w:color w:val="000000" w:themeColor="text1"/>
        </w:rPr>
        <w:t xml:space="preserve">Přítomné členy na zasedání </w:t>
      </w:r>
      <w:r w:rsidR="00AD72B4" w:rsidRPr="003548B4">
        <w:rPr>
          <w:rFonts w:asciiTheme="minorHAnsi" w:hAnsiTheme="minorHAnsi" w:cstheme="minorHAnsi"/>
          <w:color w:val="000000" w:themeColor="text1"/>
        </w:rPr>
        <w:t>r</w:t>
      </w:r>
      <w:r w:rsidRPr="003548B4">
        <w:rPr>
          <w:rFonts w:asciiTheme="minorHAnsi" w:hAnsiTheme="minorHAnsi" w:cstheme="minorHAnsi"/>
          <w:color w:val="000000" w:themeColor="text1"/>
        </w:rPr>
        <w:t xml:space="preserve">ady přivítal </w:t>
      </w:r>
      <w:r w:rsidR="00747F94" w:rsidRPr="003548B4">
        <w:rPr>
          <w:rFonts w:asciiTheme="minorHAnsi" w:hAnsiTheme="minorHAnsi" w:cstheme="minorHAnsi"/>
          <w:color w:val="000000" w:themeColor="text1"/>
        </w:rPr>
        <w:t>Pavel Rejchrt</w:t>
      </w:r>
      <w:r w:rsidR="00AA5808" w:rsidRPr="003548B4">
        <w:rPr>
          <w:rFonts w:asciiTheme="minorHAnsi" w:hAnsiTheme="minorHAnsi" w:cstheme="minorHAnsi"/>
          <w:color w:val="000000" w:themeColor="text1"/>
        </w:rPr>
        <w:t xml:space="preserve">. </w:t>
      </w:r>
      <w:r w:rsidRPr="003548B4">
        <w:rPr>
          <w:rFonts w:asciiTheme="minorHAnsi" w:hAnsiTheme="minorHAnsi" w:cstheme="minorHAnsi"/>
          <w:color w:val="000000" w:themeColor="text1"/>
        </w:rPr>
        <w:t>Program zasedání byl předem rozeslán</w:t>
      </w:r>
      <w:r w:rsidR="00C90257" w:rsidRPr="003548B4">
        <w:rPr>
          <w:rFonts w:asciiTheme="minorHAnsi" w:hAnsiTheme="minorHAnsi" w:cstheme="minorHAnsi"/>
          <w:color w:val="000000" w:themeColor="text1"/>
        </w:rPr>
        <w:t xml:space="preserve">                    </w:t>
      </w:r>
      <w:r w:rsidRPr="003548B4">
        <w:rPr>
          <w:rFonts w:asciiTheme="minorHAnsi" w:hAnsiTheme="minorHAnsi" w:cstheme="minorHAnsi"/>
          <w:color w:val="000000" w:themeColor="text1"/>
        </w:rPr>
        <w:t>e</w:t>
      </w:r>
      <w:r w:rsidR="00C90257" w:rsidRPr="003548B4">
        <w:rPr>
          <w:rFonts w:asciiTheme="minorHAnsi" w:hAnsiTheme="minorHAnsi" w:cstheme="minorHAnsi"/>
          <w:color w:val="000000" w:themeColor="text1"/>
        </w:rPr>
        <w:t>-</w:t>
      </w:r>
      <w:r w:rsidRPr="003548B4">
        <w:rPr>
          <w:rFonts w:asciiTheme="minorHAnsi" w:hAnsiTheme="minorHAnsi" w:cstheme="minorHAnsi"/>
          <w:color w:val="000000" w:themeColor="text1"/>
        </w:rPr>
        <w:t>mailem</w:t>
      </w:r>
      <w:r w:rsidR="001B511B" w:rsidRPr="003548B4">
        <w:rPr>
          <w:rFonts w:asciiTheme="minorHAnsi" w:hAnsiTheme="minorHAnsi" w:cstheme="minorHAnsi"/>
          <w:color w:val="000000" w:themeColor="text1"/>
        </w:rPr>
        <w:t xml:space="preserve">. </w:t>
      </w:r>
      <w:r w:rsidR="00341CE7" w:rsidRPr="003548B4">
        <w:rPr>
          <w:rFonts w:asciiTheme="minorHAnsi" w:hAnsiTheme="minorHAnsi" w:cstheme="minorHAnsi"/>
          <w:color w:val="000000" w:themeColor="text1"/>
        </w:rPr>
        <w:t xml:space="preserve">Všichni přítomní členové rady </w:t>
      </w:r>
      <w:r w:rsidR="00747F94" w:rsidRPr="003548B4">
        <w:rPr>
          <w:rFonts w:asciiTheme="minorHAnsi" w:hAnsiTheme="minorHAnsi" w:cstheme="minorHAnsi"/>
          <w:color w:val="000000" w:themeColor="text1"/>
        </w:rPr>
        <w:t>s programem</w:t>
      </w:r>
      <w:r w:rsidR="00341CE7" w:rsidRPr="003548B4">
        <w:rPr>
          <w:rFonts w:asciiTheme="minorHAnsi" w:hAnsiTheme="minorHAnsi" w:cstheme="minorHAnsi"/>
          <w:color w:val="000000" w:themeColor="text1"/>
        </w:rPr>
        <w:t xml:space="preserve"> souhlas</w:t>
      </w:r>
      <w:r w:rsidR="00237B45">
        <w:rPr>
          <w:rFonts w:asciiTheme="minorHAnsi" w:hAnsiTheme="minorHAnsi" w:cstheme="minorHAnsi"/>
          <w:color w:val="000000" w:themeColor="text1"/>
        </w:rPr>
        <w:t>í</w:t>
      </w:r>
      <w:r w:rsidR="00341CE7" w:rsidRPr="003548B4">
        <w:rPr>
          <w:rFonts w:asciiTheme="minorHAnsi" w:hAnsiTheme="minorHAnsi" w:cstheme="minorHAnsi"/>
          <w:color w:val="000000" w:themeColor="text1"/>
        </w:rPr>
        <w:t>. Z prezenční</w:t>
      </w:r>
      <w:r w:rsidRPr="003548B4">
        <w:rPr>
          <w:rFonts w:asciiTheme="minorHAnsi" w:hAnsiTheme="minorHAnsi" w:cstheme="minorHAnsi"/>
          <w:color w:val="000000" w:themeColor="text1"/>
        </w:rPr>
        <w:t xml:space="preserve"> listiny bylo ověřeno, zda je </w:t>
      </w:r>
      <w:r w:rsidR="00AD72B4" w:rsidRPr="003548B4">
        <w:rPr>
          <w:rFonts w:asciiTheme="minorHAnsi" w:hAnsiTheme="minorHAnsi" w:cstheme="minorHAnsi"/>
          <w:color w:val="000000" w:themeColor="text1"/>
        </w:rPr>
        <w:t>r</w:t>
      </w:r>
      <w:r w:rsidRPr="003548B4">
        <w:rPr>
          <w:rFonts w:asciiTheme="minorHAnsi" w:hAnsiTheme="minorHAnsi" w:cstheme="minorHAnsi"/>
          <w:color w:val="000000" w:themeColor="text1"/>
        </w:rPr>
        <w:t>ada usnášeníschopná – přítomno</w:t>
      </w:r>
      <w:r w:rsidR="00B75704" w:rsidRPr="003548B4">
        <w:rPr>
          <w:rFonts w:asciiTheme="minorHAnsi" w:hAnsiTheme="minorHAnsi" w:cstheme="minorHAnsi"/>
          <w:color w:val="000000" w:themeColor="text1"/>
        </w:rPr>
        <w:t xml:space="preserve"> je</w:t>
      </w:r>
      <w:r w:rsidRPr="003548B4">
        <w:rPr>
          <w:rFonts w:asciiTheme="minorHAnsi" w:hAnsiTheme="minorHAnsi" w:cstheme="minorHAnsi"/>
          <w:color w:val="000000" w:themeColor="text1"/>
        </w:rPr>
        <w:t xml:space="preserve"> </w:t>
      </w:r>
      <w:r w:rsidR="00121D16" w:rsidRPr="00121D16">
        <w:rPr>
          <w:rFonts w:asciiTheme="minorHAnsi" w:hAnsiTheme="minorHAnsi" w:cstheme="minorHAnsi"/>
        </w:rPr>
        <w:t>8</w:t>
      </w:r>
      <w:r w:rsidR="00B75704" w:rsidRPr="00121D16">
        <w:rPr>
          <w:rFonts w:asciiTheme="minorHAnsi" w:hAnsiTheme="minorHAnsi" w:cstheme="minorHAnsi"/>
        </w:rPr>
        <w:t xml:space="preserve"> </w:t>
      </w:r>
      <w:r w:rsidRPr="00121D16">
        <w:rPr>
          <w:rFonts w:asciiTheme="minorHAnsi" w:hAnsiTheme="minorHAnsi" w:cstheme="minorHAnsi"/>
        </w:rPr>
        <w:t xml:space="preserve">z celkového počtu 9 členů. </w:t>
      </w:r>
      <w:r w:rsidRPr="003548B4">
        <w:rPr>
          <w:rFonts w:asciiTheme="minorHAnsi" w:hAnsiTheme="minorHAnsi" w:cstheme="minorHAnsi"/>
          <w:color w:val="000000" w:themeColor="text1"/>
        </w:rPr>
        <w:t xml:space="preserve">Následně bylo konstatováno, že je </w:t>
      </w:r>
      <w:r w:rsidR="00AD72B4" w:rsidRPr="003548B4">
        <w:rPr>
          <w:rFonts w:asciiTheme="minorHAnsi" w:hAnsiTheme="minorHAnsi" w:cstheme="minorHAnsi"/>
          <w:color w:val="000000" w:themeColor="text1"/>
        </w:rPr>
        <w:t>r</w:t>
      </w:r>
      <w:r w:rsidRPr="003548B4">
        <w:rPr>
          <w:rFonts w:asciiTheme="minorHAnsi" w:hAnsiTheme="minorHAnsi" w:cstheme="minorHAnsi"/>
          <w:color w:val="000000" w:themeColor="text1"/>
        </w:rPr>
        <w:t xml:space="preserve">ada MAS Stolové hory usnášeníschopná. </w:t>
      </w:r>
    </w:p>
    <w:p w14:paraId="245F8FDF" w14:textId="77777777" w:rsidR="001A0A89" w:rsidRPr="00AA57F7" w:rsidRDefault="001A0A89" w:rsidP="00477D9A">
      <w:pPr>
        <w:spacing w:after="0" w:line="240" w:lineRule="auto"/>
        <w:jc w:val="both"/>
        <w:rPr>
          <w:rFonts w:asciiTheme="minorHAnsi" w:hAnsiTheme="minorHAnsi" w:cstheme="minorHAnsi"/>
        </w:rPr>
      </w:pPr>
    </w:p>
    <w:p w14:paraId="32EE649E" w14:textId="77777777" w:rsidR="00FF546C" w:rsidRPr="00AA57F7" w:rsidRDefault="00FF546C" w:rsidP="0071075E">
      <w:pPr>
        <w:pStyle w:val="Odstavecseseznamem"/>
        <w:spacing w:after="0" w:line="240" w:lineRule="auto"/>
        <w:jc w:val="both"/>
        <w:rPr>
          <w:rFonts w:asciiTheme="minorHAnsi" w:hAnsiTheme="minorHAnsi" w:cstheme="minorHAnsi"/>
          <w:u w:val="single"/>
        </w:rPr>
      </w:pPr>
    </w:p>
    <w:p w14:paraId="6B3701F9" w14:textId="15BBC274" w:rsidR="00237B45" w:rsidRDefault="00237B45" w:rsidP="003A3246">
      <w:pPr>
        <w:numPr>
          <w:ilvl w:val="0"/>
          <w:numId w:val="26"/>
        </w:numPr>
        <w:spacing w:after="0" w:line="240" w:lineRule="auto"/>
        <w:jc w:val="both"/>
        <w:rPr>
          <w:rFonts w:asciiTheme="minorHAnsi" w:hAnsiTheme="minorHAnsi" w:cstheme="minorHAnsi"/>
          <w:b/>
          <w:bCs/>
          <w:caps/>
          <w:u w:val="single"/>
        </w:rPr>
      </w:pPr>
      <w:r>
        <w:rPr>
          <w:rFonts w:asciiTheme="minorHAnsi" w:hAnsiTheme="minorHAnsi" w:cstheme="minorHAnsi"/>
          <w:b/>
          <w:bCs/>
          <w:caps/>
          <w:u w:val="single"/>
        </w:rPr>
        <w:t>PoTVRZENÍ USNESENÍ PŘIJATÝCH PER ROLLAM OD POSLEDNÍHO OSOBNÍHO SETKÁNÍ</w:t>
      </w:r>
    </w:p>
    <w:p w14:paraId="5F1FA3EC" w14:textId="47DAD5A8" w:rsidR="00237B45" w:rsidRDefault="00237B45" w:rsidP="00237B45">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Pavel Rejchrt zopakoval členům rady témata, která byla předmětem hlasování per rollam od doby posledního osobního setkání, včetně přijatých usnesení. Rada MAS potvrzuje usnesení přijatá formou per rollam od doby posledního osobního setkání:</w:t>
      </w:r>
    </w:p>
    <w:p w14:paraId="31436ACB" w14:textId="0264C2A5" w:rsidR="00237B45" w:rsidRDefault="00237B45" w:rsidP="00237B45">
      <w:pPr>
        <w:spacing w:after="0" w:line="240" w:lineRule="auto"/>
        <w:jc w:val="both"/>
        <w:rPr>
          <w:rFonts w:asciiTheme="minorHAnsi" w:hAnsiTheme="minorHAnsi" w:cstheme="minorHAnsi"/>
          <w:color w:val="000000" w:themeColor="text1"/>
        </w:rPr>
      </w:pPr>
    </w:p>
    <w:p w14:paraId="6E8BDFB2" w14:textId="7D618ABC" w:rsidR="00237B45" w:rsidRDefault="00857B6C" w:rsidP="00237B45">
      <w:pPr>
        <w:pStyle w:val="Odstavecseseznamem"/>
        <w:numPr>
          <w:ilvl w:val="0"/>
          <w:numId w:val="33"/>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usnesení č. 31/2020 týkající se vyhlášení 13. výzvy MAS v IROP</w:t>
      </w:r>
    </w:p>
    <w:p w14:paraId="22D5CA65" w14:textId="504DC35F" w:rsidR="00857B6C" w:rsidRDefault="00857B6C" w:rsidP="00237B45">
      <w:pPr>
        <w:pStyle w:val="Odstavecseseznamem"/>
        <w:numPr>
          <w:ilvl w:val="0"/>
          <w:numId w:val="33"/>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usnesení č. 32/2020 týkající se přijetí spolku Slovo 21 za člena MAS</w:t>
      </w:r>
    </w:p>
    <w:p w14:paraId="524CE3D6" w14:textId="04CD9FC1" w:rsidR="00857B6C" w:rsidRDefault="00857B6C" w:rsidP="00237B45">
      <w:pPr>
        <w:pStyle w:val="Odstavecseseznamem"/>
        <w:numPr>
          <w:ilvl w:val="0"/>
          <w:numId w:val="33"/>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usnesení č. 33/2020 týkající se podpoření projektů z výzvy „S </w:t>
      </w:r>
      <w:proofErr w:type="spellStart"/>
      <w:r>
        <w:rPr>
          <w:rFonts w:asciiTheme="minorHAnsi" w:hAnsiTheme="minorHAnsi" w:cstheme="minorHAnsi"/>
          <w:color w:val="000000" w:themeColor="text1"/>
        </w:rPr>
        <w:t>MASkou</w:t>
      </w:r>
      <w:proofErr w:type="spellEnd"/>
      <w:r>
        <w:rPr>
          <w:rFonts w:asciiTheme="minorHAnsi" w:hAnsiTheme="minorHAnsi" w:cstheme="minorHAnsi"/>
          <w:color w:val="000000" w:themeColor="text1"/>
        </w:rPr>
        <w:t xml:space="preserve"> jsme vidět 2“ i za situace, kdy budou konány po ukončení období realizace stanoveného výzvou</w:t>
      </w:r>
    </w:p>
    <w:p w14:paraId="5F766762" w14:textId="102758E3" w:rsidR="00857B6C" w:rsidRDefault="00857B6C" w:rsidP="00237B45">
      <w:pPr>
        <w:pStyle w:val="Odstavecseseznamem"/>
        <w:numPr>
          <w:ilvl w:val="0"/>
          <w:numId w:val="33"/>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usnesení č. 34/2020 týkající se žádání o projekt MAP 3 a schválení území působnosti tohoto projektu</w:t>
      </w:r>
    </w:p>
    <w:p w14:paraId="5089AF7E" w14:textId="64443E4D" w:rsidR="00857B6C" w:rsidRDefault="00857B6C" w:rsidP="00237B45">
      <w:pPr>
        <w:pStyle w:val="Odstavecseseznamem"/>
        <w:numPr>
          <w:ilvl w:val="0"/>
          <w:numId w:val="33"/>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usnesení č. 35/2020 týkající se zařazení kritérií do výzvy MAS v PRV zaměřené na </w:t>
      </w:r>
      <w:proofErr w:type="spellStart"/>
      <w:r>
        <w:rPr>
          <w:rFonts w:asciiTheme="minorHAnsi" w:hAnsiTheme="minorHAnsi" w:cstheme="minorHAnsi"/>
          <w:color w:val="000000" w:themeColor="text1"/>
        </w:rPr>
        <w:t>fichi</w:t>
      </w:r>
      <w:proofErr w:type="spellEnd"/>
      <w:r>
        <w:rPr>
          <w:rFonts w:asciiTheme="minorHAnsi" w:hAnsiTheme="minorHAnsi" w:cstheme="minorHAnsi"/>
          <w:color w:val="000000" w:themeColor="text1"/>
        </w:rPr>
        <w:t xml:space="preserve"> 3.7.</w:t>
      </w:r>
    </w:p>
    <w:p w14:paraId="2916FF65" w14:textId="7FC53CCA" w:rsidR="00857B6C" w:rsidRDefault="00857B6C" w:rsidP="00237B45">
      <w:pPr>
        <w:pStyle w:val="Odstavecseseznamem"/>
        <w:numPr>
          <w:ilvl w:val="0"/>
          <w:numId w:val="33"/>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usnesení č. 36/2020 týkající se modifikace výzvy Prorodinná opatření II. ve smyslu navýšení alokace a posunutí data pro ukončení fyzické realizace projektů</w:t>
      </w:r>
    </w:p>
    <w:p w14:paraId="4CBA19E7" w14:textId="02CE18DE" w:rsidR="00857B6C" w:rsidRDefault="00857B6C" w:rsidP="00237B45">
      <w:pPr>
        <w:pStyle w:val="Odstavecseseznamem"/>
        <w:numPr>
          <w:ilvl w:val="0"/>
          <w:numId w:val="33"/>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usnesení č. 37/2020 týkající se souhlasu se zapojením MAS do dotační výzvy Královéhradeckého kraje s názvem Environmentální vzdělávání, výchova a osvěta</w:t>
      </w:r>
    </w:p>
    <w:p w14:paraId="379CBD2A" w14:textId="3C4CB914" w:rsidR="00857B6C" w:rsidRDefault="00857B6C" w:rsidP="00237B45">
      <w:pPr>
        <w:pStyle w:val="Odstavecseseznamem"/>
        <w:numPr>
          <w:ilvl w:val="0"/>
          <w:numId w:val="33"/>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usnesení č. 38/2020 týkající se zapojení MAS do projektu Příměstské tábory v regionu Náchodska v rámci výzvy z OP Zaměstnanost</w:t>
      </w:r>
    </w:p>
    <w:p w14:paraId="66650244" w14:textId="77CBDF0C" w:rsidR="00857B6C" w:rsidRDefault="00857B6C" w:rsidP="00237B45">
      <w:pPr>
        <w:pStyle w:val="Odstavecseseznamem"/>
        <w:numPr>
          <w:ilvl w:val="0"/>
          <w:numId w:val="33"/>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usnesení č. 39/2020 týkající se schválení kritérií pro </w:t>
      </w:r>
      <w:proofErr w:type="spellStart"/>
      <w:r>
        <w:rPr>
          <w:rFonts w:asciiTheme="minorHAnsi" w:hAnsiTheme="minorHAnsi" w:cstheme="minorHAnsi"/>
          <w:color w:val="000000" w:themeColor="text1"/>
        </w:rPr>
        <w:t>fichi</w:t>
      </w:r>
      <w:proofErr w:type="spellEnd"/>
      <w:r>
        <w:rPr>
          <w:rFonts w:asciiTheme="minorHAnsi" w:hAnsiTheme="minorHAnsi" w:cstheme="minorHAnsi"/>
          <w:color w:val="000000" w:themeColor="text1"/>
        </w:rPr>
        <w:t xml:space="preserve"> 3.7.</w:t>
      </w:r>
    </w:p>
    <w:p w14:paraId="6338C4EC" w14:textId="1DB7FA49" w:rsidR="00857B6C" w:rsidRDefault="00857B6C" w:rsidP="00857B6C">
      <w:pPr>
        <w:spacing w:after="0" w:line="240" w:lineRule="auto"/>
        <w:jc w:val="both"/>
        <w:rPr>
          <w:rFonts w:asciiTheme="minorHAnsi" w:hAnsiTheme="minorHAnsi" w:cstheme="minorHAnsi"/>
          <w:color w:val="000000" w:themeColor="text1"/>
        </w:rPr>
      </w:pPr>
    </w:p>
    <w:p w14:paraId="379FA154" w14:textId="77777777" w:rsidR="00857B6C" w:rsidRPr="0001443E" w:rsidRDefault="00857B6C" w:rsidP="00857B6C">
      <w:pPr>
        <w:spacing w:after="0" w:line="240" w:lineRule="auto"/>
        <w:jc w:val="both"/>
        <w:rPr>
          <w:rFonts w:asciiTheme="minorHAnsi" w:hAnsiTheme="minorHAnsi" w:cstheme="minorHAnsi"/>
          <w:b/>
          <w:bCs/>
        </w:rPr>
      </w:pPr>
      <w:r w:rsidRPr="0001443E">
        <w:rPr>
          <w:rFonts w:asciiTheme="minorHAnsi" w:hAnsiTheme="minorHAnsi" w:cstheme="minorHAnsi"/>
          <w:b/>
          <w:bCs/>
        </w:rPr>
        <w:t>Návrh usnesení:</w:t>
      </w:r>
    </w:p>
    <w:p w14:paraId="01FCE98A" w14:textId="35D3FE62" w:rsidR="00857B6C" w:rsidRDefault="00857B6C" w:rsidP="00857B6C">
      <w:pPr>
        <w:jc w:val="both"/>
        <w:rPr>
          <w:rFonts w:asciiTheme="minorHAnsi" w:hAnsiTheme="minorHAnsi" w:cstheme="minorHAnsi"/>
          <w:color w:val="000000" w:themeColor="text1"/>
        </w:rPr>
      </w:pPr>
      <w:bookmarkStart w:id="0" w:name="_Hlk63409831"/>
      <w:r>
        <w:rPr>
          <w:rFonts w:asciiTheme="minorHAnsi" w:hAnsiTheme="minorHAnsi" w:cstheme="minorHAnsi"/>
          <w:color w:val="000000" w:themeColor="text1"/>
        </w:rPr>
        <w:t xml:space="preserve">Rada MAS SH potvrzuje usnesení č. 31-39/2020 přijatá v období vládních opatření proti šíření </w:t>
      </w:r>
      <w:proofErr w:type="spellStart"/>
      <w:r w:rsidR="00121703">
        <w:rPr>
          <w:rFonts w:asciiTheme="minorHAnsi" w:hAnsiTheme="minorHAnsi" w:cstheme="minorHAnsi"/>
          <w:color w:val="000000" w:themeColor="text1"/>
        </w:rPr>
        <w:t>koronaviru</w:t>
      </w:r>
      <w:proofErr w:type="spellEnd"/>
      <w:r>
        <w:rPr>
          <w:rFonts w:asciiTheme="minorHAnsi" w:hAnsiTheme="minorHAnsi" w:cstheme="minorHAnsi"/>
          <w:color w:val="000000" w:themeColor="text1"/>
        </w:rPr>
        <w:t xml:space="preserve"> (listopad-prosinec 2020).</w:t>
      </w:r>
    </w:p>
    <w:tbl>
      <w:tblPr>
        <w:tblW w:w="0" w:type="auto"/>
        <w:tblInd w:w="703" w:type="dxa"/>
        <w:tblLayout w:type="fixed"/>
        <w:tblLook w:val="0000" w:firstRow="0" w:lastRow="0" w:firstColumn="0" w:lastColumn="0" w:noHBand="0" w:noVBand="0"/>
      </w:tblPr>
      <w:tblGrid>
        <w:gridCol w:w="1280"/>
        <w:gridCol w:w="1281"/>
        <w:gridCol w:w="1281"/>
        <w:gridCol w:w="1280"/>
        <w:gridCol w:w="1540"/>
        <w:gridCol w:w="1022"/>
      </w:tblGrid>
      <w:tr w:rsidR="00121703" w:rsidRPr="00121703" w14:paraId="50318E13" w14:textId="77777777" w:rsidTr="007E37BA">
        <w:tc>
          <w:tcPr>
            <w:tcW w:w="1280" w:type="dxa"/>
            <w:shd w:val="clear" w:color="auto" w:fill="auto"/>
          </w:tcPr>
          <w:bookmarkEnd w:id="0"/>
          <w:p w14:paraId="5E97F453" w14:textId="65B87458" w:rsidR="00857B6C" w:rsidRPr="00121703" w:rsidRDefault="00857B6C" w:rsidP="007E37BA">
            <w:pPr>
              <w:spacing w:after="0" w:line="240" w:lineRule="auto"/>
              <w:jc w:val="both"/>
              <w:rPr>
                <w:rFonts w:asciiTheme="minorHAnsi" w:hAnsiTheme="minorHAnsi" w:cstheme="minorHAnsi"/>
              </w:rPr>
            </w:pPr>
            <w:r w:rsidRPr="00121703">
              <w:rPr>
                <w:rFonts w:asciiTheme="minorHAnsi" w:hAnsiTheme="minorHAnsi" w:cstheme="minorHAnsi"/>
              </w:rPr>
              <w:t xml:space="preserve">Pro: </w:t>
            </w:r>
            <w:r w:rsidR="00121D16" w:rsidRPr="00121703">
              <w:rPr>
                <w:rFonts w:asciiTheme="minorHAnsi" w:hAnsiTheme="minorHAnsi" w:cstheme="minorHAnsi"/>
              </w:rPr>
              <w:t>8</w:t>
            </w:r>
          </w:p>
        </w:tc>
        <w:tc>
          <w:tcPr>
            <w:tcW w:w="1281" w:type="dxa"/>
            <w:shd w:val="clear" w:color="auto" w:fill="auto"/>
          </w:tcPr>
          <w:p w14:paraId="0684FFE8" w14:textId="77777777" w:rsidR="00857B6C" w:rsidRPr="00121703" w:rsidRDefault="00857B6C" w:rsidP="007E37BA">
            <w:pPr>
              <w:snapToGrid w:val="0"/>
              <w:spacing w:after="0" w:line="240" w:lineRule="auto"/>
              <w:ind w:left="851"/>
              <w:jc w:val="both"/>
              <w:rPr>
                <w:rFonts w:asciiTheme="minorHAnsi" w:hAnsiTheme="minorHAnsi" w:cstheme="minorHAnsi"/>
              </w:rPr>
            </w:pPr>
          </w:p>
        </w:tc>
        <w:tc>
          <w:tcPr>
            <w:tcW w:w="1281" w:type="dxa"/>
            <w:shd w:val="clear" w:color="auto" w:fill="auto"/>
          </w:tcPr>
          <w:p w14:paraId="375A130A" w14:textId="77777777" w:rsidR="00857B6C" w:rsidRPr="00121703" w:rsidRDefault="00857B6C" w:rsidP="007E37BA">
            <w:pPr>
              <w:spacing w:after="0" w:line="240" w:lineRule="auto"/>
              <w:jc w:val="both"/>
              <w:rPr>
                <w:rFonts w:asciiTheme="minorHAnsi" w:hAnsiTheme="minorHAnsi" w:cstheme="minorHAnsi"/>
              </w:rPr>
            </w:pPr>
            <w:r w:rsidRPr="00121703">
              <w:rPr>
                <w:rFonts w:asciiTheme="minorHAnsi" w:hAnsiTheme="minorHAnsi" w:cstheme="minorHAnsi"/>
              </w:rPr>
              <w:t>Proti: 0</w:t>
            </w:r>
          </w:p>
        </w:tc>
        <w:tc>
          <w:tcPr>
            <w:tcW w:w="1280" w:type="dxa"/>
            <w:shd w:val="clear" w:color="auto" w:fill="auto"/>
          </w:tcPr>
          <w:p w14:paraId="15994379" w14:textId="77777777" w:rsidR="00857B6C" w:rsidRPr="00121703" w:rsidRDefault="00857B6C" w:rsidP="007E37BA">
            <w:pPr>
              <w:snapToGrid w:val="0"/>
              <w:spacing w:after="0" w:line="240" w:lineRule="auto"/>
              <w:ind w:left="851"/>
              <w:jc w:val="both"/>
              <w:rPr>
                <w:rFonts w:asciiTheme="minorHAnsi" w:hAnsiTheme="minorHAnsi" w:cstheme="minorHAnsi"/>
              </w:rPr>
            </w:pPr>
          </w:p>
        </w:tc>
        <w:tc>
          <w:tcPr>
            <w:tcW w:w="1540" w:type="dxa"/>
            <w:shd w:val="clear" w:color="auto" w:fill="auto"/>
          </w:tcPr>
          <w:p w14:paraId="33BE2E75" w14:textId="77777777" w:rsidR="00857B6C" w:rsidRPr="00121703" w:rsidRDefault="00857B6C" w:rsidP="007E37BA">
            <w:pPr>
              <w:spacing w:after="0" w:line="240" w:lineRule="auto"/>
              <w:jc w:val="both"/>
              <w:rPr>
                <w:rFonts w:asciiTheme="minorHAnsi" w:hAnsiTheme="minorHAnsi" w:cstheme="minorHAnsi"/>
              </w:rPr>
            </w:pPr>
            <w:r w:rsidRPr="00121703">
              <w:rPr>
                <w:rFonts w:asciiTheme="minorHAnsi" w:hAnsiTheme="minorHAnsi" w:cstheme="minorHAnsi"/>
              </w:rPr>
              <w:t>Zdržel se: 0</w:t>
            </w:r>
          </w:p>
        </w:tc>
        <w:tc>
          <w:tcPr>
            <w:tcW w:w="1022" w:type="dxa"/>
            <w:shd w:val="clear" w:color="auto" w:fill="auto"/>
          </w:tcPr>
          <w:p w14:paraId="22090C82" w14:textId="77777777" w:rsidR="00857B6C" w:rsidRPr="00121703" w:rsidRDefault="00857B6C" w:rsidP="007E37BA">
            <w:pPr>
              <w:snapToGrid w:val="0"/>
              <w:spacing w:after="0" w:line="240" w:lineRule="auto"/>
              <w:ind w:left="851"/>
              <w:jc w:val="both"/>
              <w:rPr>
                <w:rFonts w:asciiTheme="minorHAnsi" w:hAnsiTheme="minorHAnsi" w:cstheme="minorHAnsi"/>
              </w:rPr>
            </w:pPr>
          </w:p>
        </w:tc>
      </w:tr>
    </w:tbl>
    <w:p w14:paraId="1824473F" w14:textId="77777777" w:rsidR="00857B6C" w:rsidRPr="00AA57F7" w:rsidRDefault="00857B6C" w:rsidP="00857B6C">
      <w:pPr>
        <w:pStyle w:val="Odstavecseseznamem"/>
        <w:spacing w:after="0" w:line="240" w:lineRule="auto"/>
        <w:jc w:val="both"/>
        <w:rPr>
          <w:rFonts w:asciiTheme="minorHAnsi" w:hAnsiTheme="minorHAnsi" w:cstheme="minorHAnsi"/>
          <w:u w:val="single"/>
        </w:rPr>
      </w:pPr>
    </w:p>
    <w:p w14:paraId="3609794B" w14:textId="77777777" w:rsidR="00857B6C" w:rsidRPr="00857B6C" w:rsidRDefault="00857B6C" w:rsidP="00857B6C">
      <w:pPr>
        <w:spacing w:after="0" w:line="240" w:lineRule="auto"/>
        <w:jc w:val="both"/>
        <w:rPr>
          <w:rFonts w:asciiTheme="minorHAnsi" w:hAnsiTheme="minorHAnsi" w:cstheme="minorHAnsi"/>
          <w:color w:val="000000" w:themeColor="text1"/>
        </w:rPr>
      </w:pPr>
    </w:p>
    <w:p w14:paraId="612FB446" w14:textId="7FF45C99" w:rsidR="00857B6C" w:rsidRDefault="00857B6C" w:rsidP="003A3246">
      <w:pPr>
        <w:numPr>
          <w:ilvl w:val="0"/>
          <w:numId w:val="26"/>
        </w:numPr>
        <w:spacing w:after="0" w:line="240" w:lineRule="auto"/>
        <w:jc w:val="both"/>
        <w:rPr>
          <w:rFonts w:asciiTheme="minorHAnsi" w:hAnsiTheme="minorHAnsi" w:cstheme="minorHAnsi"/>
          <w:b/>
          <w:bCs/>
          <w:caps/>
          <w:u w:val="single"/>
        </w:rPr>
      </w:pPr>
      <w:r>
        <w:rPr>
          <w:rFonts w:asciiTheme="minorHAnsi" w:hAnsiTheme="minorHAnsi" w:cstheme="minorHAnsi"/>
          <w:b/>
          <w:bCs/>
          <w:caps/>
          <w:u w:val="single"/>
        </w:rPr>
        <w:t>Projekt „příměstské tábory na náchodsku“</w:t>
      </w:r>
    </w:p>
    <w:p w14:paraId="5C914BEC" w14:textId="3C2A6A11" w:rsidR="00972361" w:rsidRDefault="00972361" w:rsidP="00972361">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Pavel Rejchrt informoval členy rady, že projekt „Příměstské tábory na Náchodsku“ již započal a chystají se první tábory. Současně radu informoval, že na projekt byla zaměstnána Tereza Hanušová na částečný úvazek.</w:t>
      </w:r>
    </w:p>
    <w:p w14:paraId="4233D4D5" w14:textId="77777777" w:rsidR="003321DC" w:rsidRDefault="003321DC" w:rsidP="00972361">
      <w:pPr>
        <w:spacing w:after="0" w:line="240" w:lineRule="auto"/>
        <w:jc w:val="both"/>
        <w:rPr>
          <w:rFonts w:asciiTheme="minorHAnsi" w:hAnsiTheme="minorHAnsi" w:cstheme="minorHAnsi"/>
          <w:color w:val="000000" w:themeColor="text1"/>
        </w:rPr>
      </w:pPr>
    </w:p>
    <w:p w14:paraId="7387CF58" w14:textId="77777777" w:rsidR="003321DC" w:rsidRDefault="003321DC" w:rsidP="003321DC">
      <w:pPr>
        <w:spacing w:after="0" w:line="240" w:lineRule="auto"/>
        <w:jc w:val="both"/>
        <w:rPr>
          <w:rFonts w:asciiTheme="minorHAnsi" w:hAnsiTheme="minorHAnsi" w:cstheme="minorHAnsi"/>
        </w:rPr>
      </w:pPr>
      <w:r w:rsidRPr="00AC206E">
        <w:rPr>
          <w:rFonts w:asciiTheme="minorHAnsi" w:hAnsiTheme="minorHAnsi" w:cstheme="minorHAnsi"/>
        </w:rPr>
        <w:t>Rada MAS vzala uvedené informace na vědomí.</w:t>
      </w:r>
    </w:p>
    <w:p w14:paraId="367892C3" w14:textId="77777777" w:rsidR="00972361" w:rsidRPr="00AA57F7" w:rsidRDefault="00972361" w:rsidP="003A3246">
      <w:pPr>
        <w:spacing w:after="0" w:line="240" w:lineRule="auto"/>
        <w:jc w:val="both"/>
        <w:rPr>
          <w:rFonts w:asciiTheme="minorHAnsi" w:hAnsiTheme="minorHAnsi" w:cstheme="minorHAnsi"/>
          <w:b/>
          <w:bCs/>
        </w:rPr>
      </w:pPr>
    </w:p>
    <w:p w14:paraId="78F6DE59" w14:textId="36C15302" w:rsidR="00AA5808" w:rsidRPr="0001443E" w:rsidRDefault="00972361" w:rsidP="0001443E">
      <w:pPr>
        <w:numPr>
          <w:ilvl w:val="0"/>
          <w:numId w:val="26"/>
        </w:numPr>
        <w:spacing w:after="0" w:line="240" w:lineRule="auto"/>
        <w:jc w:val="both"/>
        <w:rPr>
          <w:rFonts w:asciiTheme="minorHAnsi" w:hAnsiTheme="minorHAnsi" w:cstheme="minorHAnsi"/>
          <w:b/>
          <w:bCs/>
          <w:caps/>
          <w:u w:val="single"/>
        </w:rPr>
      </w:pPr>
      <w:r>
        <w:rPr>
          <w:rFonts w:asciiTheme="minorHAnsi" w:hAnsiTheme="minorHAnsi" w:cstheme="minorHAnsi"/>
          <w:b/>
          <w:bCs/>
          <w:caps/>
          <w:u w:val="single"/>
        </w:rPr>
        <w:t>Dotace od královéhradeckého kraje na rok 2021</w:t>
      </w:r>
    </w:p>
    <w:p w14:paraId="5DC3937F" w14:textId="2B39CE1C" w:rsidR="0001443E" w:rsidRDefault="00972361" w:rsidP="00972361">
      <w:pPr>
        <w:jc w:val="both"/>
        <w:rPr>
          <w:rFonts w:asciiTheme="minorHAnsi" w:hAnsiTheme="minorHAnsi" w:cstheme="minorHAnsi"/>
          <w:color w:val="000000" w:themeColor="text1"/>
        </w:rPr>
      </w:pPr>
      <w:r>
        <w:rPr>
          <w:rFonts w:asciiTheme="minorHAnsi" w:hAnsiTheme="minorHAnsi" w:cstheme="minorHAnsi"/>
          <w:color w:val="000000" w:themeColor="text1"/>
        </w:rPr>
        <w:t>Pavel Rejchrt radu informoval, že kancelář MAS vyúčtovala Královéhradeckou dotaci za rok 2020 a</w:t>
      </w:r>
      <w:r w:rsidR="003321DC">
        <w:rPr>
          <w:rFonts w:asciiTheme="minorHAnsi" w:hAnsiTheme="minorHAnsi" w:cstheme="minorHAnsi"/>
          <w:color w:val="000000" w:themeColor="text1"/>
        </w:rPr>
        <w:t> </w:t>
      </w:r>
      <w:r>
        <w:rPr>
          <w:rFonts w:asciiTheme="minorHAnsi" w:hAnsiTheme="minorHAnsi" w:cstheme="minorHAnsi"/>
          <w:color w:val="000000" w:themeColor="text1"/>
        </w:rPr>
        <w:t>podala žádost o tuto dotaci i na rok 2021, opět na částku 150 tisíc Kč.</w:t>
      </w:r>
    </w:p>
    <w:p w14:paraId="3E998393" w14:textId="77777777" w:rsidR="003321DC" w:rsidRDefault="003321DC" w:rsidP="003321DC">
      <w:pPr>
        <w:spacing w:after="0" w:line="240" w:lineRule="auto"/>
        <w:jc w:val="both"/>
        <w:rPr>
          <w:rFonts w:asciiTheme="minorHAnsi" w:hAnsiTheme="minorHAnsi" w:cstheme="minorHAnsi"/>
        </w:rPr>
      </w:pPr>
      <w:r w:rsidRPr="00AC206E">
        <w:rPr>
          <w:rFonts w:asciiTheme="minorHAnsi" w:hAnsiTheme="minorHAnsi" w:cstheme="minorHAnsi"/>
        </w:rPr>
        <w:t>Rada MAS vzala uvedené informace na vědomí.</w:t>
      </w:r>
    </w:p>
    <w:p w14:paraId="478E7133" w14:textId="77777777" w:rsidR="003321DC" w:rsidRPr="00972361" w:rsidRDefault="003321DC" w:rsidP="003321DC">
      <w:pPr>
        <w:spacing w:after="0"/>
        <w:jc w:val="both"/>
        <w:rPr>
          <w:rFonts w:asciiTheme="minorHAnsi" w:hAnsiTheme="minorHAnsi" w:cstheme="minorHAnsi"/>
          <w:color w:val="000000" w:themeColor="text1"/>
        </w:rPr>
      </w:pPr>
    </w:p>
    <w:p w14:paraId="3B72D708" w14:textId="7C1F0E95" w:rsidR="00AA5808" w:rsidRPr="00AC206E" w:rsidRDefault="00972361" w:rsidP="00AA5808">
      <w:pPr>
        <w:pStyle w:val="Odstavecseseznamem"/>
        <w:numPr>
          <w:ilvl w:val="0"/>
          <w:numId w:val="26"/>
        </w:numPr>
        <w:spacing w:after="0" w:line="240" w:lineRule="auto"/>
        <w:jc w:val="both"/>
        <w:rPr>
          <w:rFonts w:asciiTheme="minorHAnsi" w:hAnsiTheme="minorHAnsi" w:cstheme="minorHAnsi"/>
          <w:b/>
          <w:bCs/>
          <w:u w:val="single"/>
        </w:rPr>
      </w:pPr>
      <w:r>
        <w:rPr>
          <w:rFonts w:asciiTheme="minorHAnsi" w:hAnsiTheme="minorHAnsi" w:cstheme="minorHAnsi"/>
          <w:b/>
          <w:bCs/>
          <w:u w:val="single"/>
        </w:rPr>
        <w:t>KOMUNITNÍ ENERGETIKA</w:t>
      </w:r>
    </w:p>
    <w:p w14:paraId="7B8F618E" w14:textId="14ADA810" w:rsidR="00AC206E" w:rsidRDefault="00955864" w:rsidP="00AC206E">
      <w:pPr>
        <w:spacing w:after="0" w:line="240" w:lineRule="auto"/>
        <w:jc w:val="both"/>
        <w:rPr>
          <w:rFonts w:asciiTheme="minorHAnsi" w:hAnsiTheme="minorHAnsi" w:cstheme="minorHAnsi"/>
        </w:rPr>
      </w:pPr>
      <w:r>
        <w:rPr>
          <w:rFonts w:asciiTheme="minorHAnsi" w:hAnsiTheme="minorHAnsi" w:cstheme="minorHAnsi"/>
        </w:rPr>
        <w:t>Pavel Rejchrt přítomným členům rady MAS přiblížil, jaká témata budou v příštích dotačních letech na vzestupu. Jsou jimi adaptace na klimatickou změnu a energetická témata. V energetice je jedním ze stěžejních evropských témat decentralizace zdrojů el. energie, popř. vznik energetických komunit a myšlenka, že každý může být nejen spotřebitel el. energie, ale i její výrobce.</w:t>
      </w:r>
    </w:p>
    <w:p w14:paraId="3BCBE2A3" w14:textId="00BE4B53" w:rsidR="00955864" w:rsidRPr="00AC206E" w:rsidRDefault="00955864" w:rsidP="00AC206E">
      <w:pPr>
        <w:spacing w:after="0" w:line="240" w:lineRule="auto"/>
        <w:jc w:val="both"/>
        <w:rPr>
          <w:rFonts w:asciiTheme="minorHAnsi" w:hAnsiTheme="minorHAnsi" w:cstheme="minorHAnsi"/>
        </w:rPr>
      </w:pPr>
      <w:r>
        <w:rPr>
          <w:rFonts w:asciiTheme="minorHAnsi" w:hAnsiTheme="minorHAnsi" w:cstheme="minorHAnsi"/>
        </w:rPr>
        <w:t>Jako jednu z prvních možností Pavel Rejchrt představil podání předregistrační žádosti do programu RES+ Modernizačního fondu. Rada MAS na základě předložených informací, argumentů a následné diskuze rozhodla, aby MAS danou předregistrační žádost do Modernizačního fondu, programu RES+ podala.</w:t>
      </w:r>
    </w:p>
    <w:p w14:paraId="1CBB7880" w14:textId="2E813DD3" w:rsidR="00121D16" w:rsidRDefault="00121D16" w:rsidP="00121D16">
      <w:pPr>
        <w:spacing w:after="0" w:line="240" w:lineRule="auto"/>
        <w:jc w:val="both"/>
        <w:rPr>
          <w:rFonts w:asciiTheme="minorHAnsi" w:hAnsiTheme="minorHAnsi" w:cstheme="minorHAnsi"/>
        </w:rPr>
      </w:pPr>
      <w:r>
        <w:rPr>
          <w:rFonts w:asciiTheme="minorHAnsi" w:hAnsiTheme="minorHAnsi" w:cstheme="minorHAnsi"/>
        </w:rPr>
        <w:t xml:space="preserve">V souvislosti s tím byla rozpoutána diskuze, zda by se měla MAS do těchto tendencí zapojit a v (komunitní) energetice se angažovat. Obecně panoval spíš pesimismus, jelikož MAS nemá v energetice žádné zkušenosti a firem, které se tímto zabývají (instalace a provoz obnovitelných zdrojů energie atp.) je mnoho. </w:t>
      </w:r>
      <w:r>
        <w:rPr>
          <w:rFonts w:asciiTheme="minorHAnsi" w:hAnsiTheme="minorHAnsi" w:cstheme="minorHAnsi"/>
        </w:rPr>
        <w:t>Zároveň však rada podpořila podání předregistrační žádosti, zvláště proto, že je to nezávazné a že by mohlo být na škodu žádost za území MAS nepodat.</w:t>
      </w:r>
    </w:p>
    <w:p w14:paraId="260F710F" w14:textId="77777777" w:rsidR="00205434" w:rsidRPr="00AA57F7" w:rsidRDefault="00205434" w:rsidP="00205434">
      <w:pPr>
        <w:spacing w:after="0" w:line="240" w:lineRule="auto"/>
        <w:jc w:val="both"/>
        <w:rPr>
          <w:rFonts w:asciiTheme="minorHAnsi" w:hAnsiTheme="minorHAnsi" w:cstheme="minorHAnsi"/>
          <w:b/>
          <w:bCs/>
        </w:rPr>
      </w:pPr>
    </w:p>
    <w:p w14:paraId="141B46F6" w14:textId="712EA8D2" w:rsidR="00AC2A0E" w:rsidRPr="00AA57F7" w:rsidRDefault="00AC2A0E" w:rsidP="00205434">
      <w:pPr>
        <w:spacing w:after="0" w:line="240" w:lineRule="auto"/>
        <w:jc w:val="both"/>
        <w:rPr>
          <w:rFonts w:asciiTheme="minorHAnsi" w:hAnsiTheme="minorHAnsi" w:cstheme="minorHAnsi"/>
          <w:b/>
          <w:bCs/>
        </w:rPr>
      </w:pPr>
      <w:r w:rsidRPr="00AA57F7">
        <w:rPr>
          <w:rFonts w:asciiTheme="minorHAnsi" w:hAnsiTheme="minorHAnsi" w:cstheme="minorHAnsi"/>
          <w:b/>
          <w:bCs/>
        </w:rPr>
        <w:t>Návrh usnesení:</w:t>
      </w:r>
    </w:p>
    <w:p w14:paraId="10881D1C" w14:textId="4A31FDCF" w:rsidR="00AC206E" w:rsidRDefault="00AC206E" w:rsidP="00AC206E">
      <w:pPr>
        <w:spacing w:after="0" w:line="240" w:lineRule="auto"/>
        <w:jc w:val="both"/>
        <w:rPr>
          <w:rFonts w:asciiTheme="minorHAnsi" w:hAnsiTheme="minorHAnsi" w:cstheme="minorHAnsi"/>
          <w:bCs/>
        </w:rPr>
      </w:pPr>
      <w:bookmarkStart w:id="1" w:name="_Hlk11221520"/>
      <w:r>
        <w:rPr>
          <w:rFonts w:asciiTheme="minorHAnsi" w:hAnsiTheme="minorHAnsi" w:cstheme="minorHAnsi"/>
          <w:bCs/>
        </w:rPr>
        <w:t>Rada MAS</w:t>
      </w:r>
      <w:r w:rsidRPr="000E32A0">
        <w:rPr>
          <w:rFonts w:asciiTheme="minorHAnsi" w:hAnsiTheme="minorHAnsi" w:cstheme="minorHAnsi"/>
          <w:bCs/>
        </w:rPr>
        <w:t xml:space="preserve"> </w:t>
      </w:r>
      <w:r w:rsidR="00955864">
        <w:rPr>
          <w:rFonts w:asciiTheme="minorHAnsi" w:hAnsiTheme="minorHAnsi" w:cstheme="minorHAnsi"/>
          <w:bCs/>
        </w:rPr>
        <w:t>souhlasí se zapojením MAS Stolové hory do (komunitní) energetiky a pověřuje kancelář MAS podáním předregistrační žádosti do Modernizačního fondu, programu RES+</w:t>
      </w:r>
      <w:r w:rsidRPr="000E32A0">
        <w:rPr>
          <w:rFonts w:asciiTheme="minorHAnsi" w:hAnsiTheme="minorHAnsi" w:cstheme="minorHAnsi"/>
          <w:bCs/>
        </w:rPr>
        <w:t>.</w:t>
      </w:r>
    </w:p>
    <w:bookmarkEnd w:id="1"/>
    <w:p w14:paraId="0146EC5F" w14:textId="18E6B73B" w:rsidR="00AC2A0E" w:rsidRPr="00AA57F7" w:rsidRDefault="00AC2A0E" w:rsidP="00477D9A">
      <w:pPr>
        <w:shd w:val="clear" w:color="auto" w:fill="FFFFFF"/>
        <w:spacing w:before="24" w:after="0" w:line="240" w:lineRule="auto"/>
        <w:ind w:right="24"/>
        <w:jc w:val="both"/>
        <w:rPr>
          <w:rFonts w:asciiTheme="minorHAnsi" w:hAnsiTheme="minorHAnsi" w:cstheme="minorHAnsi"/>
        </w:rPr>
      </w:pPr>
    </w:p>
    <w:tbl>
      <w:tblPr>
        <w:tblW w:w="0" w:type="auto"/>
        <w:tblInd w:w="703" w:type="dxa"/>
        <w:tblLayout w:type="fixed"/>
        <w:tblLook w:val="0000" w:firstRow="0" w:lastRow="0" w:firstColumn="0" w:lastColumn="0" w:noHBand="0" w:noVBand="0"/>
      </w:tblPr>
      <w:tblGrid>
        <w:gridCol w:w="1280"/>
        <w:gridCol w:w="1281"/>
        <w:gridCol w:w="1281"/>
        <w:gridCol w:w="1280"/>
        <w:gridCol w:w="1540"/>
      </w:tblGrid>
      <w:tr w:rsidR="00AC2A0E" w:rsidRPr="00AA57F7" w14:paraId="088D775E" w14:textId="77777777" w:rsidTr="00295373">
        <w:tc>
          <w:tcPr>
            <w:tcW w:w="1280" w:type="dxa"/>
            <w:shd w:val="clear" w:color="auto" w:fill="auto"/>
          </w:tcPr>
          <w:p w14:paraId="3C688D74" w14:textId="043D3496" w:rsidR="00AC2A0E" w:rsidRPr="00AA57F7" w:rsidRDefault="00AC2A0E" w:rsidP="00295373">
            <w:pPr>
              <w:spacing w:after="0" w:line="240" w:lineRule="auto"/>
              <w:jc w:val="both"/>
              <w:rPr>
                <w:rFonts w:asciiTheme="minorHAnsi" w:hAnsiTheme="minorHAnsi" w:cstheme="minorHAnsi"/>
                <w:color w:val="000000" w:themeColor="text1"/>
              </w:rPr>
            </w:pPr>
            <w:r w:rsidRPr="00AA57F7">
              <w:rPr>
                <w:rFonts w:asciiTheme="minorHAnsi" w:hAnsiTheme="minorHAnsi" w:cstheme="minorHAnsi"/>
                <w:color w:val="000000" w:themeColor="text1"/>
              </w:rPr>
              <w:t xml:space="preserve">Pro: </w:t>
            </w:r>
            <w:r w:rsidR="00121D16">
              <w:rPr>
                <w:rFonts w:asciiTheme="minorHAnsi" w:hAnsiTheme="minorHAnsi" w:cstheme="minorHAnsi"/>
                <w:color w:val="000000" w:themeColor="text1"/>
              </w:rPr>
              <w:t>8</w:t>
            </w:r>
          </w:p>
        </w:tc>
        <w:tc>
          <w:tcPr>
            <w:tcW w:w="1281" w:type="dxa"/>
            <w:shd w:val="clear" w:color="auto" w:fill="auto"/>
          </w:tcPr>
          <w:p w14:paraId="1207768E" w14:textId="77777777" w:rsidR="00AC2A0E" w:rsidRPr="00AA57F7" w:rsidRDefault="00AC2A0E" w:rsidP="00295373">
            <w:pPr>
              <w:snapToGrid w:val="0"/>
              <w:spacing w:after="0" w:line="240" w:lineRule="auto"/>
              <w:ind w:left="851"/>
              <w:jc w:val="both"/>
              <w:rPr>
                <w:rFonts w:asciiTheme="minorHAnsi" w:hAnsiTheme="minorHAnsi" w:cstheme="minorHAnsi"/>
                <w:color w:val="000000" w:themeColor="text1"/>
              </w:rPr>
            </w:pPr>
          </w:p>
        </w:tc>
        <w:tc>
          <w:tcPr>
            <w:tcW w:w="1281" w:type="dxa"/>
            <w:shd w:val="clear" w:color="auto" w:fill="auto"/>
          </w:tcPr>
          <w:p w14:paraId="435BF024" w14:textId="77777777" w:rsidR="00AC2A0E" w:rsidRPr="00AA57F7" w:rsidRDefault="00AC2A0E" w:rsidP="00295373">
            <w:pPr>
              <w:spacing w:after="0" w:line="240" w:lineRule="auto"/>
              <w:jc w:val="both"/>
              <w:rPr>
                <w:rFonts w:asciiTheme="minorHAnsi" w:hAnsiTheme="minorHAnsi" w:cstheme="minorHAnsi"/>
                <w:color w:val="000000" w:themeColor="text1"/>
              </w:rPr>
            </w:pPr>
            <w:r w:rsidRPr="00AA57F7">
              <w:rPr>
                <w:rFonts w:asciiTheme="minorHAnsi" w:hAnsiTheme="minorHAnsi" w:cstheme="minorHAnsi"/>
                <w:color w:val="000000" w:themeColor="text1"/>
              </w:rPr>
              <w:t>Proti: 0</w:t>
            </w:r>
          </w:p>
        </w:tc>
        <w:tc>
          <w:tcPr>
            <w:tcW w:w="1280" w:type="dxa"/>
            <w:shd w:val="clear" w:color="auto" w:fill="auto"/>
          </w:tcPr>
          <w:p w14:paraId="391864A7" w14:textId="77777777" w:rsidR="00AC2A0E" w:rsidRPr="00AA57F7" w:rsidRDefault="00AC2A0E" w:rsidP="00295373">
            <w:pPr>
              <w:snapToGrid w:val="0"/>
              <w:spacing w:after="0" w:line="240" w:lineRule="auto"/>
              <w:ind w:left="851"/>
              <w:jc w:val="both"/>
              <w:rPr>
                <w:rFonts w:asciiTheme="minorHAnsi" w:hAnsiTheme="minorHAnsi" w:cstheme="minorHAnsi"/>
                <w:color w:val="000000" w:themeColor="text1"/>
              </w:rPr>
            </w:pPr>
          </w:p>
        </w:tc>
        <w:tc>
          <w:tcPr>
            <w:tcW w:w="1540" w:type="dxa"/>
            <w:shd w:val="clear" w:color="auto" w:fill="auto"/>
          </w:tcPr>
          <w:p w14:paraId="77DA30C2" w14:textId="77777777" w:rsidR="00AC2A0E" w:rsidRPr="00AA57F7" w:rsidRDefault="00AC2A0E" w:rsidP="00295373">
            <w:pPr>
              <w:spacing w:after="0" w:line="240" w:lineRule="auto"/>
              <w:jc w:val="both"/>
              <w:rPr>
                <w:rFonts w:asciiTheme="minorHAnsi" w:hAnsiTheme="minorHAnsi" w:cstheme="minorHAnsi"/>
                <w:color w:val="000000" w:themeColor="text1"/>
              </w:rPr>
            </w:pPr>
            <w:r w:rsidRPr="00AA57F7">
              <w:rPr>
                <w:rFonts w:asciiTheme="minorHAnsi" w:hAnsiTheme="minorHAnsi" w:cstheme="minorHAnsi"/>
                <w:color w:val="000000" w:themeColor="text1"/>
              </w:rPr>
              <w:t>Zdržel se: 0</w:t>
            </w:r>
          </w:p>
        </w:tc>
      </w:tr>
    </w:tbl>
    <w:p w14:paraId="5552C345" w14:textId="77777777" w:rsidR="00AC2A0E" w:rsidRPr="00AA57F7" w:rsidRDefault="00AC2A0E" w:rsidP="00477D9A">
      <w:pPr>
        <w:shd w:val="clear" w:color="auto" w:fill="FFFFFF"/>
        <w:spacing w:before="24" w:after="0" w:line="240" w:lineRule="auto"/>
        <w:ind w:right="24"/>
        <w:jc w:val="both"/>
        <w:rPr>
          <w:rFonts w:asciiTheme="minorHAnsi" w:hAnsiTheme="minorHAnsi" w:cstheme="minorHAnsi"/>
        </w:rPr>
      </w:pPr>
    </w:p>
    <w:p w14:paraId="64BDB2E0" w14:textId="2FCCD875" w:rsidR="00AA5808" w:rsidRPr="006F0B56" w:rsidRDefault="00955864" w:rsidP="00AA5808">
      <w:pPr>
        <w:pStyle w:val="Odstavecseseznamem"/>
        <w:numPr>
          <w:ilvl w:val="0"/>
          <w:numId w:val="26"/>
        </w:numPr>
        <w:spacing w:after="0" w:line="240" w:lineRule="auto"/>
        <w:jc w:val="both"/>
        <w:rPr>
          <w:rFonts w:asciiTheme="minorHAnsi" w:hAnsiTheme="minorHAnsi" w:cstheme="minorHAnsi"/>
          <w:b/>
          <w:bCs/>
          <w:u w:val="single"/>
        </w:rPr>
      </w:pPr>
      <w:r>
        <w:rPr>
          <w:rFonts w:asciiTheme="minorHAnsi" w:hAnsiTheme="minorHAnsi" w:cstheme="minorHAnsi"/>
          <w:b/>
          <w:bCs/>
          <w:u w:val="single"/>
        </w:rPr>
        <w:t>BUDOUCÍ VÝZVY MAS V IROP</w:t>
      </w:r>
    </w:p>
    <w:p w14:paraId="0BFBB1B9" w14:textId="27B05963" w:rsidR="006F0B56" w:rsidRPr="006F0B56" w:rsidRDefault="00955864" w:rsidP="006F0B56">
      <w:pPr>
        <w:spacing w:after="0" w:line="240" w:lineRule="auto"/>
        <w:jc w:val="both"/>
        <w:rPr>
          <w:rFonts w:asciiTheme="minorHAnsi" w:hAnsiTheme="minorHAnsi" w:cstheme="minorHAnsi"/>
        </w:rPr>
      </w:pPr>
      <w:r>
        <w:rPr>
          <w:rFonts w:asciiTheme="minorHAnsi" w:hAnsiTheme="minorHAnsi" w:cstheme="minorHAnsi"/>
        </w:rPr>
        <w:t xml:space="preserve">Pavel Rejchrt informoval radu MAS o současném stavu naplňování indikátorů ve SC 4.1 IROP a uvedl, jaká je zbývající alokace v jednotlivých opatřeních SCLLD. </w:t>
      </w:r>
      <w:r w:rsidR="00121D16">
        <w:rPr>
          <w:rFonts w:asciiTheme="minorHAnsi" w:hAnsiTheme="minorHAnsi" w:cstheme="minorHAnsi"/>
        </w:rPr>
        <w:t xml:space="preserve">Současně vyzval radu, aby zvážila přesuny částek mezi jednotlivými opatřeními a vyhlášení dalších výzev MAS. </w:t>
      </w:r>
      <w:r>
        <w:rPr>
          <w:rFonts w:asciiTheme="minorHAnsi" w:hAnsiTheme="minorHAnsi" w:cstheme="minorHAnsi"/>
        </w:rPr>
        <w:t>Rada MAS tyto skutečnosti projednala a</w:t>
      </w:r>
      <w:r w:rsidR="003321DC">
        <w:rPr>
          <w:rFonts w:asciiTheme="minorHAnsi" w:hAnsiTheme="minorHAnsi" w:cstheme="minorHAnsi"/>
        </w:rPr>
        <w:t> </w:t>
      </w:r>
      <w:r>
        <w:rPr>
          <w:rFonts w:asciiTheme="minorHAnsi" w:hAnsiTheme="minorHAnsi" w:cstheme="minorHAnsi"/>
        </w:rPr>
        <w:t>rozhodla</w:t>
      </w:r>
      <w:r w:rsidR="00121D16">
        <w:rPr>
          <w:rFonts w:asciiTheme="minorHAnsi" w:hAnsiTheme="minorHAnsi" w:cstheme="minorHAnsi"/>
        </w:rPr>
        <w:t xml:space="preserve"> počkat na situaci ve 13. výzvě MAS v IROP (zda tam bude převis žádostí apod.) a až v závislosti na tom dělat změny finančních plánů a vyhlašovat další výzvy.</w:t>
      </w:r>
    </w:p>
    <w:p w14:paraId="7FACFC3E" w14:textId="2A55E2F1" w:rsidR="000A3098" w:rsidRPr="00AA57F7" w:rsidRDefault="000A3098" w:rsidP="00242922">
      <w:pPr>
        <w:spacing w:after="0" w:line="240" w:lineRule="auto"/>
        <w:jc w:val="both"/>
        <w:rPr>
          <w:rFonts w:asciiTheme="minorHAnsi" w:hAnsiTheme="minorHAnsi" w:cstheme="minorHAnsi"/>
        </w:rPr>
      </w:pPr>
    </w:p>
    <w:p w14:paraId="4282F6B2" w14:textId="77777777" w:rsidR="001A0A89" w:rsidRPr="00AA57F7" w:rsidRDefault="001A0A89" w:rsidP="00242922">
      <w:pPr>
        <w:spacing w:after="0" w:line="240" w:lineRule="auto"/>
        <w:jc w:val="both"/>
        <w:rPr>
          <w:rFonts w:asciiTheme="minorHAnsi" w:hAnsiTheme="minorHAnsi" w:cstheme="minorHAnsi"/>
          <w:u w:val="single"/>
        </w:rPr>
      </w:pPr>
    </w:p>
    <w:p w14:paraId="3DA3F501" w14:textId="45082197" w:rsidR="00341CE7" w:rsidRPr="006F0B56" w:rsidRDefault="0096119D" w:rsidP="00AA5808">
      <w:pPr>
        <w:pStyle w:val="Odstavecseseznamem"/>
        <w:numPr>
          <w:ilvl w:val="0"/>
          <w:numId w:val="26"/>
        </w:numPr>
        <w:spacing w:after="0" w:line="240" w:lineRule="auto"/>
        <w:jc w:val="both"/>
        <w:rPr>
          <w:rFonts w:asciiTheme="minorHAnsi" w:hAnsiTheme="minorHAnsi" w:cstheme="minorHAnsi"/>
          <w:b/>
          <w:bCs/>
          <w:u w:val="single"/>
        </w:rPr>
      </w:pPr>
      <w:r>
        <w:rPr>
          <w:rFonts w:asciiTheme="minorHAnsi" w:hAnsiTheme="minorHAnsi" w:cstheme="minorHAnsi"/>
          <w:b/>
          <w:bCs/>
          <w:u w:val="single"/>
        </w:rPr>
        <w:t>SCLLD NA OBDOBÍ 2021-2027</w:t>
      </w:r>
    </w:p>
    <w:p w14:paraId="7A789987" w14:textId="2BA5BA02" w:rsidR="006F0B56" w:rsidRPr="006F0B56" w:rsidRDefault="006F0B56" w:rsidP="006F0B56">
      <w:pPr>
        <w:spacing w:after="0" w:line="240" w:lineRule="auto"/>
        <w:jc w:val="both"/>
        <w:rPr>
          <w:rFonts w:asciiTheme="minorHAnsi" w:hAnsiTheme="minorHAnsi" w:cstheme="minorHAnsi"/>
          <w:bCs/>
        </w:rPr>
      </w:pPr>
      <w:r w:rsidRPr="00E65407">
        <w:rPr>
          <w:rFonts w:asciiTheme="minorHAnsi" w:hAnsiTheme="minorHAnsi" w:cstheme="minorHAnsi"/>
          <w:bCs/>
        </w:rPr>
        <w:t>Man</w:t>
      </w:r>
      <w:r w:rsidR="0096119D">
        <w:rPr>
          <w:rFonts w:asciiTheme="minorHAnsi" w:hAnsiTheme="minorHAnsi" w:cstheme="minorHAnsi"/>
          <w:bCs/>
        </w:rPr>
        <w:t>ažer MAS informoval radu o aktuálním stavu přípravy nové Strategie CLLD na období 2021+ a</w:t>
      </w:r>
      <w:r w:rsidR="003321DC">
        <w:rPr>
          <w:rFonts w:asciiTheme="minorHAnsi" w:hAnsiTheme="minorHAnsi" w:cstheme="minorHAnsi"/>
          <w:bCs/>
        </w:rPr>
        <w:t> </w:t>
      </w:r>
      <w:r w:rsidR="0096119D">
        <w:rPr>
          <w:rFonts w:asciiTheme="minorHAnsi" w:hAnsiTheme="minorHAnsi" w:cstheme="minorHAnsi"/>
          <w:bCs/>
        </w:rPr>
        <w:t>zpravil ji o nejnovějších informacích ohledně dotačních možnostech příštího programového období</w:t>
      </w:r>
      <w:r w:rsidRPr="00E65407">
        <w:rPr>
          <w:rFonts w:asciiTheme="minorHAnsi" w:hAnsiTheme="minorHAnsi" w:cstheme="minorHAnsi"/>
          <w:bCs/>
        </w:rPr>
        <w:t>.</w:t>
      </w:r>
      <w:r w:rsidR="0096119D">
        <w:rPr>
          <w:rFonts w:asciiTheme="minorHAnsi" w:hAnsiTheme="minorHAnsi" w:cstheme="minorHAnsi"/>
          <w:bCs/>
        </w:rPr>
        <w:t xml:space="preserve"> Současně </w:t>
      </w:r>
      <w:r w:rsidR="00BE76C2">
        <w:rPr>
          <w:rFonts w:asciiTheme="minorHAnsi" w:hAnsiTheme="minorHAnsi" w:cstheme="minorHAnsi"/>
          <w:bCs/>
        </w:rPr>
        <w:t xml:space="preserve">členy </w:t>
      </w:r>
      <w:r w:rsidR="0096119D">
        <w:rPr>
          <w:rFonts w:asciiTheme="minorHAnsi" w:hAnsiTheme="minorHAnsi" w:cstheme="minorHAnsi"/>
          <w:bCs/>
        </w:rPr>
        <w:t>rad</w:t>
      </w:r>
      <w:r w:rsidR="00BE76C2">
        <w:rPr>
          <w:rFonts w:asciiTheme="minorHAnsi" w:hAnsiTheme="minorHAnsi" w:cstheme="minorHAnsi"/>
          <w:bCs/>
        </w:rPr>
        <w:t>y</w:t>
      </w:r>
      <w:r w:rsidR="0096119D">
        <w:rPr>
          <w:rFonts w:asciiTheme="minorHAnsi" w:hAnsiTheme="minorHAnsi" w:cstheme="minorHAnsi"/>
          <w:bCs/>
        </w:rPr>
        <w:t xml:space="preserve"> MAS vyzval, aby se zapojili do připomínkového řízení ke koncepční části SCLLD.</w:t>
      </w:r>
    </w:p>
    <w:p w14:paraId="0601F50B" w14:textId="6A784201" w:rsidR="00396A59" w:rsidRDefault="00396A59" w:rsidP="00242922">
      <w:pPr>
        <w:spacing w:after="0" w:line="240" w:lineRule="auto"/>
        <w:jc w:val="both"/>
        <w:rPr>
          <w:rFonts w:asciiTheme="minorHAnsi" w:hAnsiTheme="minorHAnsi" w:cstheme="minorHAnsi"/>
          <w:u w:val="single"/>
        </w:rPr>
      </w:pPr>
    </w:p>
    <w:p w14:paraId="7CB9C5A3" w14:textId="77777777" w:rsidR="0096119D" w:rsidRDefault="0096119D" w:rsidP="0096119D">
      <w:pPr>
        <w:spacing w:after="0" w:line="240" w:lineRule="auto"/>
        <w:jc w:val="both"/>
        <w:rPr>
          <w:rFonts w:asciiTheme="minorHAnsi" w:hAnsiTheme="minorHAnsi" w:cstheme="minorHAnsi"/>
        </w:rPr>
      </w:pPr>
      <w:r w:rsidRPr="00AC206E">
        <w:rPr>
          <w:rFonts w:asciiTheme="minorHAnsi" w:hAnsiTheme="minorHAnsi" w:cstheme="minorHAnsi"/>
        </w:rPr>
        <w:t>Rada MAS vzala uvedené informace na vědomí.</w:t>
      </w:r>
    </w:p>
    <w:p w14:paraId="2288FF60" w14:textId="77777777" w:rsidR="0096119D" w:rsidRPr="00AA57F7" w:rsidRDefault="0096119D" w:rsidP="00242922">
      <w:pPr>
        <w:spacing w:after="0" w:line="240" w:lineRule="auto"/>
        <w:jc w:val="both"/>
        <w:rPr>
          <w:rFonts w:asciiTheme="minorHAnsi" w:hAnsiTheme="minorHAnsi" w:cstheme="minorHAnsi"/>
          <w:u w:val="single"/>
        </w:rPr>
      </w:pPr>
    </w:p>
    <w:p w14:paraId="108ED49A" w14:textId="0543B61D" w:rsidR="00D57C6B" w:rsidRPr="00AC206E" w:rsidRDefault="0096119D" w:rsidP="00E17F41">
      <w:pPr>
        <w:pStyle w:val="Odstavecseseznamem"/>
        <w:numPr>
          <w:ilvl w:val="0"/>
          <w:numId w:val="26"/>
        </w:numPr>
        <w:spacing w:after="0" w:line="240" w:lineRule="auto"/>
        <w:jc w:val="both"/>
        <w:rPr>
          <w:rFonts w:asciiTheme="minorHAnsi" w:hAnsiTheme="minorHAnsi" w:cstheme="minorHAnsi"/>
          <w:b/>
          <w:bCs/>
          <w:u w:val="single"/>
        </w:rPr>
      </w:pPr>
      <w:r>
        <w:rPr>
          <w:rFonts w:asciiTheme="minorHAnsi" w:hAnsiTheme="minorHAnsi" w:cstheme="minorHAnsi"/>
          <w:b/>
          <w:bCs/>
          <w:u w:val="single"/>
        </w:rPr>
        <w:t>STROM ROKU – EVROPSKÉ KOLO</w:t>
      </w:r>
    </w:p>
    <w:p w14:paraId="7B221EF9" w14:textId="0B7260EC" w:rsidR="007B536D" w:rsidRDefault="00AC206E" w:rsidP="00242922">
      <w:pPr>
        <w:spacing w:after="0" w:line="240" w:lineRule="auto"/>
        <w:jc w:val="both"/>
        <w:rPr>
          <w:rFonts w:asciiTheme="minorHAnsi" w:hAnsiTheme="minorHAnsi" w:cstheme="minorHAnsi"/>
        </w:rPr>
      </w:pPr>
      <w:r w:rsidRPr="00AC206E">
        <w:rPr>
          <w:rFonts w:asciiTheme="minorHAnsi" w:hAnsiTheme="minorHAnsi" w:cstheme="minorHAnsi"/>
        </w:rPr>
        <w:t xml:space="preserve">Manažer MAS seznámil </w:t>
      </w:r>
      <w:r w:rsidR="0096119D">
        <w:rPr>
          <w:rFonts w:asciiTheme="minorHAnsi" w:hAnsiTheme="minorHAnsi" w:cstheme="minorHAnsi"/>
        </w:rPr>
        <w:t>radu MAS s aktuálním děním okolo ankety Evropský strom roku, v </w:t>
      </w:r>
      <w:proofErr w:type="gramStart"/>
      <w:r w:rsidR="0096119D">
        <w:rPr>
          <w:rFonts w:asciiTheme="minorHAnsi" w:hAnsiTheme="minorHAnsi" w:cstheme="minorHAnsi"/>
        </w:rPr>
        <w:t>rámci</w:t>
      </w:r>
      <w:proofErr w:type="gramEnd"/>
      <w:r w:rsidR="0096119D">
        <w:rPr>
          <w:rFonts w:asciiTheme="minorHAnsi" w:hAnsiTheme="minorHAnsi" w:cstheme="minorHAnsi"/>
        </w:rPr>
        <w:t xml:space="preserve"> které bude jabloň od hospody U </w:t>
      </w:r>
      <w:proofErr w:type="spellStart"/>
      <w:r w:rsidR="0096119D">
        <w:rPr>
          <w:rFonts w:asciiTheme="minorHAnsi" w:hAnsiTheme="minorHAnsi" w:cstheme="minorHAnsi"/>
        </w:rPr>
        <w:t>Lidmanů</w:t>
      </w:r>
      <w:proofErr w:type="spellEnd"/>
      <w:r w:rsidR="0096119D">
        <w:rPr>
          <w:rFonts w:asciiTheme="minorHAnsi" w:hAnsiTheme="minorHAnsi" w:cstheme="minorHAnsi"/>
        </w:rPr>
        <w:t xml:space="preserve"> usilovat o titul. Současně radu požádal o šíření informace o</w:t>
      </w:r>
      <w:r w:rsidR="003321DC">
        <w:rPr>
          <w:rFonts w:asciiTheme="minorHAnsi" w:hAnsiTheme="minorHAnsi" w:cstheme="minorHAnsi"/>
        </w:rPr>
        <w:t> </w:t>
      </w:r>
      <w:r w:rsidR="0096119D">
        <w:rPr>
          <w:rFonts w:asciiTheme="minorHAnsi" w:hAnsiTheme="minorHAnsi" w:cstheme="minorHAnsi"/>
        </w:rPr>
        <w:t>hlasování mezi občany (nejen) našeho regionu.</w:t>
      </w:r>
    </w:p>
    <w:p w14:paraId="330930E8" w14:textId="77777777" w:rsidR="007B536D" w:rsidRDefault="007B536D" w:rsidP="00242922">
      <w:pPr>
        <w:spacing w:after="0" w:line="240" w:lineRule="auto"/>
        <w:jc w:val="both"/>
        <w:rPr>
          <w:rFonts w:asciiTheme="minorHAnsi" w:hAnsiTheme="minorHAnsi" w:cstheme="minorHAnsi"/>
        </w:rPr>
      </w:pPr>
    </w:p>
    <w:p w14:paraId="7BE24150" w14:textId="670B2EA4" w:rsidR="00242922" w:rsidRDefault="00AC206E" w:rsidP="00242922">
      <w:pPr>
        <w:spacing w:after="0" w:line="240" w:lineRule="auto"/>
        <w:jc w:val="both"/>
        <w:rPr>
          <w:rFonts w:asciiTheme="minorHAnsi" w:hAnsiTheme="minorHAnsi" w:cstheme="minorHAnsi"/>
        </w:rPr>
      </w:pPr>
      <w:r w:rsidRPr="00AC206E">
        <w:rPr>
          <w:rFonts w:asciiTheme="minorHAnsi" w:hAnsiTheme="minorHAnsi" w:cstheme="minorHAnsi"/>
        </w:rPr>
        <w:t>Rada MAS vzala uvedené informace na vědomí.</w:t>
      </w:r>
    </w:p>
    <w:p w14:paraId="5F28DCFE" w14:textId="77777777" w:rsidR="007B536D" w:rsidRPr="00AC206E" w:rsidRDefault="007B536D" w:rsidP="00242922">
      <w:pPr>
        <w:spacing w:after="0" w:line="240" w:lineRule="auto"/>
        <w:jc w:val="both"/>
        <w:rPr>
          <w:rFonts w:asciiTheme="minorHAnsi" w:hAnsiTheme="minorHAnsi" w:cstheme="minorHAnsi"/>
        </w:rPr>
      </w:pPr>
    </w:p>
    <w:p w14:paraId="7273CF30" w14:textId="375C0AC4" w:rsidR="0003263F" w:rsidRPr="00AA57F7" w:rsidRDefault="0003263F" w:rsidP="00AA5808">
      <w:pPr>
        <w:pStyle w:val="Odstavecseseznamem"/>
        <w:numPr>
          <w:ilvl w:val="0"/>
          <w:numId w:val="26"/>
        </w:numPr>
        <w:spacing w:after="0" w:line="240" w:lineRule="auto"/>
        <w:jc w:val="both"/>
        <w:rPr>
          <w:rFonts w:asciiTheme="minorHAnsi" w:hAnsiTheme="minorHAnsi" w:cstheme="minorHAnsi"/>
          <w:b/>
          <w:bCs/>
          <w:u w:val="single"/>
        </w:rPr>
      </w:pPr>
      <w:r w:rsidRPr="00AA57F7">
        <w:rPr>
          <w:rFonts w:asciiTheme="minorHAnsi" w:hAnsiTheme="minorHAnsi" w:cstheme="minorHAnsi"/>
          <w:b/>
          <w:bCs/>
          <w:u w:val="single"/>
        </w:rPr>
        <w:t>DISKUZE</w:t>
      </w:r>
    </w:p>
    <w:p w14:paraId="6115D1E7" w14:textId="48EF552A" w:rsidR="0003263F" w:rsidRPr="00AA57F7" w:rsidRDefault="0003263F" w:rsidP="0003263F">
      <w:pPr>
        <w:spacing w:after="0" w:line="240" w:lineRule="auto"/>
        <w:jc w:val="both"/>
        <w:rPr>
          <w:rFonts w:asciiTheme="minorHAnsi" w:hAnsiTheme="minorHAnsi" w:cstheme="minorHAnsi"/>
        </w:rPr>
      </w:pPr>
      <w:r w:rsidRPr="00AA57F7">
        <w:rPr>
          <w:rFonts w:asciiTheme="minorHAnsi" w:hAnsiTheme="minorHAnsi" w:cstheme="minorHAnsi"/>
        </w:rPr>
        <w:t>Přítomní neměli další podněty k diskuzi.</w:t>
      </w:r>
    </w:p>
    <w:p w14:paraId="2C3D911C" w14:textId="77777777" w:rsidR="0003263F" w:rsidRPr="00AA57F7" w:rsidRDefault="0003263F" w:rsidP="0003263F">
      <w:pPr>
        <w:spacing w:after="0" w:line="240" w:lineRule="auto"/>
        <w:jc w:val="both"/>
        <w:rPr>
          <w:rFonts w:asciiTheme="minorHAnsi" w:hAnsiTheme="minorHAnsi" w:cstheme="minorHAnsi"/>
          <w:b/>
          <w:bCs/>
          <w:u w:val="single"/>
        </w:rPr>
      </w:pPr>
    </w:p>
    <w:p w14:paraId="79187CD5" w14:textId="239A4277" w:rsidR="0003263F" w:rsidRPr="00AA57F7" w:rsidRDefault="0003263F" w:rsidP="00AA5808">
      <w:pPr>
        <w:pStyle w:val="Odstavecseseznamem"/>
        <w:numPr>
          <w:ilvl w:val="0"/>
          <w:numId w:val="26"/>
        </w:numPr>
        <w:spacing w:after="0" w:line="240" w:lineRule="auto"/>
        <w:jc w:val="both"/>
        <w:rPr>
          <w:rFonts w:asciiTheme="minorHAnsi" w:hAnsiTheme="minorHAnsi" w:cstheme="minorHAnsi"/>
          <w:b/>
          <w:bCs/>
          <w:u w:val="single"/>
        </w:rPr>
      </w:pPr>
      <w:r w:rsidRPr="00AA57F7">
        <w:rPr>
          <w:rFonts w:asciiTheme="minorHAnsi" w:hAnsiTheme="minorHAnsi" w:cstheme="minorHAnsi"/>
          <w:b/>
          <w:bCs/>
          <w:u w:val="single"/>
        </w:rPr>
        <w:t>SCHVÁLENÍ USNESENÍ</w:t>
      </w:r>
    </w:p>
    <w:p w14:paraId="6FF490DD" w14:textId="2E5BA78A" w:rsidR="0003263F" w:rsidRPr="00AA57F7" w:rsidRDefault="0003263F" w:rsidP="0003263F">
      <w:pPr>
        <w:spacing w:after="0" w:line="240" w:lineRule="auto"/>
        <w:jc w:val="both"/>
        <w:rPr>
          <w:rFonts w:asciiTheme="minorHAnsi" w:hAnsiTheme="minorHAnsi" w:cstheme="minorHAnsi"/>
        </w:rPr>
      </w:pPr>
      <w:r w:rsidRPr="00AA57F7">
        <w:rPr>
          <w:rFonts w:asciiTheme="minorHAnsi" w:hAnsiTheme="minorHAnsi" w:cstheme="minorHAnsi"/>
        </w:rPr>
        <w:t>Rada schválila výše navržená usnesení.</w:t>
      </w:r>
    </w:p>
    <w:p w14:paraId="07CDAEA1" w14:textId="77777777" w:rsidR="0003263F" w:rsidRPr="00AA57F7" w:rsidRDefault="0003263F" w:rsidP="0003263F">
      <w:pPr>
        <w:spacing w:after="0" w:line="240" w:lineRule="auto"/>
        <w:jc w:val="both"/>
        <w:rPr>
          <w:rFonts w:asciiTheme="minorHAnsi" w:hAnsiTheme="minorHAnsi" w:cstheme="minorHAnsi"/>
          <w:b/>
          <w:bCs/>
          <w:u w:val="single"/>
        </w:rPr>
      </w:pPr>
    </w:p>
    <w:p w14:paraId="41527A1A" w14:textId="7D79E54F" w:rsidR="0003263F" w:rsidRPr="00AA57F7" w:rsidRDefault="0003263F" w:rsidP="0003263F">
      <w:pPr>
        <w:pStyle w:val="Odstavecseseznamem"/>
        <w:numPr>
          <w:ilvl w:val="0"/>
          <w:numId w:val="26"/>
        </w:numPr>
        <w:spacing w:after="0" w:line="240" w:lineRule="auto"/>
        <w:jc w:val="both"/>
        <w:rPr>
          <w:rFonts w:asciiTheme="minorHAnsi" w:hAnsiTheme="minorHAnsi" w:cstheme="minorHAnsi"/>
          <w:b/>
          <w:bCs/>
          <w:u w:val="single"/>
        </w:rPr>
      </w:pPr>
      <w:r w:rsidRPr="00AA57F7">
        <w:rPr>
          <w:rFonts w:asciiTheme="minorHAnsi" w:hAnsiTheme="minorHAnsi" w:cstheme="minorHAnsi"/>
          <w:b/>
          <w:bCs/>
          <w:u w:val="single"/>
        </w:rPr>
        <w:t>ZÁVĚR</w:t>
      </w:r>
    </w:p>
    <w:p w14:paraId="4B52CEA6" w14:textId="32668F75" w:rsidR="00D6403E" w:rsidRPr="00AA57F7" w:rsidRDefault="0003263F" w:rsidP="00477D9A">
      <w:pPr>
        <w:shd w:val="clear" w:color="auto" w:fill="FFFFFF"/>
        <w:spacing w:before="24" w:after="0" w:line="240" w:lineRule="auto"/>
        <w:ind w:right="24"/>
        <w:jc w:val="both"/>
        <w:rPr>
          <w:rFonts w:asciiTheme="minorHAnsi" w:hAnsiTheme="minorHAnsi" w:cstheme="minorHAnsi"/>
        </w:rPr>
      </w:pPr>
      <w:r w:rsidRPr="00AA57F7">
        <w:rPr>
          <w:rFonts w:asciiTheme="minorHAnsi" w:hAnsiTheme="minorHAnsi" w:cstheme="minorHAnsi"/>
        </w:rPr>
        <w:t>Pavel Rejchrt</w:t>
      </w:r>
      <w:r w:rsidR="00AA5808" w:rsidRPr="00AA57F7">
        <w:rPr>
          <w:rFonts w:asciiTheme="minorHAnsi" w:hAnsiTheme="minorHAnsi" w:cstheme="minorHAnsi"/>
        </w:rPr>
        <w:t xml:space="preserve"> </w:t>
      </w:r>
      <w:r w:rsidR="00D6403E" w:rsidRPr="00AA57F7">
        <w:rPr>
          <w:rFonts w:asciiTheme="minorHAnsi" w:hAnsiTheme="minorHAnsi" w:cstheme="minorHAnsi"/>
        </w:rPr>
        <w:t>poděkoval přítomným členům za účast</w:t>
      </w:r>
      <w:r w:rsidR="00477D9A" w:rsidRPr="00AA57F7">
        <w:rPr>
          <w:rFonts w:asciiTheme="minorHAnsi" w:hAnsiTheme="minorHAnsi" w:cstheme="minorHAnsi"/>
        </w:rPr>
        <w:t>.</w:t>
      </w:r>
    </w:p>
    <w:p w14:paraId="2B5FD413" w14:textId="77777777" w:rsidR="0003263F" w:rsidRPr="0003263F" w:rsidRDefault="0003263F" w:rsidP="0003263F">
      <w:pPr>
        <w:shd w:val="clear" w:color="auto" w:fill="FFFFFF"/>
        <w:spacing w:before="24" w:after="0" w:line="240" w:lineRule="auto"/>
        <w:ind w:right="24"/>
        <w:jc w:val="both"/>
        <w:rPr>
          <w:rFonts w:asciiTheme="minorHAnsi" w:hAnsiTheme="minorHAnsi" w:cstheme="minorHAnsi"/>
        </w:rPr>
      </w:pPr>
    </w:p>
    <w:p w14:paraId="4482C70F" w14:textId="77777777" w:rsidR="00AA5808" w:rsidRPr="0085646A" w:rsidRDefault="00AA5808" w:rsidP="00477D9A">
      <w:pPr>
        <w:shd w:val="clear" w:color="auto" w:fill="FFFFFF"/>
        <w:spacing w:before="24" w:after="0" w:line="240" w:lineRule="auto"/>
        <w:ind w:right="24"/>
        <w:jc w:val="both"/>
        <w:rPr>
          <w:rFonts w:asciiTheme="minorHAnsi" w:hAnsiTheme="minorHAnsi" w:cstheme="minorHAnsi"/>
        </w:rPr>
      </w:pPr>
    </w:p>
    <w:p w14:paraId="2FADB74F" w14:textId="77777777" w:rsidR="00A6780C" w:rsidRPr="00477D9A" w:rsidRDefault="00A6780C" w:rsidP="00477D9A">
      <w:pPr>
        <w:spacing w:after="0" w:line="240" w:lineRule="auto"/>
        <w:jc w:val="both"/>
        <w:rPr>
          <w:rFonts w:asciiTheme="minorHAnsi" w:hAnsiTheme="minorHAnsi" w:cstheme="minorHAnsi"/>
        </w:rPr>
      </w:pPr>
    </w:p>
    <w:p w14:paraId="149F9A03" w14:textId="77777777" w:rsidR="00D6403E" w:rsidRPr="00477D9A" w:rsidRDefault="00D6403E" w:rsidP="00477D9A">
      <w:pPr>
        <w:spacing w:after="0" w:line="240" w:lineRule="auto"/>
        <w:jc w:val="right"/>
        <w:rPr>
          <w:rFonts w:asciiTheme="minorHAnsi" w:hAnsiTheme="minorHAnsi" w:cstheme="minorHAnsi"/>
        </w:rPr>
      </w:pPr>
      <w:r w:rsidRPr="00477D9A">
        <w:rPr>
          <w:rFonts w:asciiTheme="minorHAnsi" w:eastAsia="Georgia" w:hAnsiTheme="minorHAnsi" w:cstheme="minorHAnsi"/>
        </w:rPr>
        <w:t>…</w:t>
      </w:r>
      <w:r w:rsidRPr="00477D9A">
        <w:rPr>
          <w:rFonts w:asciiTheme="minorHAnsi" w:hAnsiTheme="minorHAnsi" w:cstheme="minorHAnsi"/>
        </w:rPr>
        <w:t>.......................................</w:t>
      </w:r>
    </w:p>
    <w:p w14:paraId="49E42767" w14:textId="2CCE0A56" w:rsidR="00D6403E" w:rsidRPr="00477D9A" w:rsidRDefault="00D6403E" w:rsidP="00477D9A">
      <w:pPr>
        <w:spacing w:after="0" w:line="240" w:lineRule="auto"/>
        <w:ind w:firstLine="709"/>
        <w:jc w:val="right"/>
        <w:rPr>
          <w:rFonts w:asciiTheme="minorHAnsi" w:hAnsiTheme="minorHAnsi" w:cstheme="minorHAnsi"/>
        </w:rPr>
      </w:pPr>
      <w:r w:rsidRPr="00477D9A">
        <w:rPr>
          <w:rFonts w:asciiTheme="minorHAnsi" w:hAnsiTheme="minorHAnsi" w:cstheme="minorHAnsi"/>
        </w:rPr>
        <w:t xml:space="preserve">Zapsal: </w:t>
      </w:r>
      <w:r w:rsidR="0003263F">
        <w:rPr>
          <w:rFonts w:asciiTheme="minorHAnsi" w:hAnsiTheme="minorHAnsi" w:cstheme="minorHAnsi"/>
        </w:rPr>
        <w:t>Pavel Rejchrt</w:t>
      </w:r>
    </w:p>
    <w:p w14:paraId="50C86ABE" w14:textId="4F4B87F1" w:rsidR="00D6403E" w:rsidRPr="00477D9A" w:rsidRDefault="00D6403E" w:rsidP="00477D9A">
      <w:pPr>
        <w:spacing w:after="0" w:line="240" w:lineRule="auto"/>
        <w:ind w:firstLine="709"/>
        <w:jc w:val="right"/>
        <w:rPr>
          <w:rFonts w:asciiTheme="minorHAnsi" w:hAnsiTheme="minorHAnsi" w:cstheme="minorHAnsi"/>
          <w:b/>
        </w:rPr>
      </w:pPr>
      <w:r w:rsidRPr="00477D9A">
        <w:rPr>
          <w:rFonts w:asciiTheme="minorHAnsi" w:hAnsiTheme="minorHAnsi" w:cstheme="minorHAnsi"/>
        </w:rPr>
        <w:t xml:space="preserve">Velké Poříčí, </w:t>
      </w:r>
      <w:r w:rsidR="003321DC">
        <w:rPr>
          <w:rFonts w:asciiTheme="minorHAnsi" w:hAnsiTheme="minorHAnsi" w:cstheme="minorHAnsi"/>
        </w:rPr>
        <w:t>2</w:t>
      </w:r>
      <w:r w:rsidR="00121D16">
        <w:rPr>
          <w:rFonts w:asciiTheme="minorHAnsi" w:hAnsiTheme="minorHAnsi" w:cstheme="minorHAnsi"/>
        </w:rPr>
        <w:t>8</w:t>
      </w:r>
      <w:r w:rsidR="00BF3F8A">
        <w:rPr>
          <w:rFonts w:asciiTheme="minorHAnsi" w:hAnsiTheme="minorHAnsi" w:cstheme="minorHAnsi"/>
        </w:rPr>
        <w:t xml:space="preserve">. </w:t>
      </w:r>
      <w:r w:rsidR="003321DC">
        <w:rPr>
          <w:rFonts w:asciiTheme="minorHAnsi" w:hAnsiTheme="minorHAnsi" w:cstheme="minorHAnsi"/>
        </w:rPr>
        <w:t>1</w:t>
      </w:r>
      <w:r w:rsidR="00BF3F8A">
        <w:rPr>
          <w:rFonts w:asciiTheme="minorHAnsi" w:hAnsiTheme="minorHAnsi" w:cstheme="minorHAnsi"/>
        </w:rPr>
        <w:t>.</w:t>
      </w:r>
      <w:r w:rsidRPr="00477D9A">
        <w:rPr>
          <w:rFonts w:asciiTheme="minorHAnsi" w:hAnsiTheme="minorHAnsi" w:cstheme="minorHAnsi"/>
        </w:rPr>
        <w:t xml:space="preserve"> 20</w:t>
      </w:r>
      <w:r w:rsidR="008C55EE">
        <w:rPr>
          <w:rFonts w:asciiTheme="minorHAnsi" w:hAnsiTheme="minorHAnsi" w:cstheme="minorHAnsi"/>
        </w:rPr>
        <w:t>20</w:t>
      </w:r>
    </w:p>
    <w:p w14:paraId="33B3CA13" w14:textId="77777777" w:rsidR="00D6403E" w:rsidRPr="00477D9A" w:rsidRDefault="00D6403E" w:rsidP="004A2E6F">
      <w:pPr>
        <w:spacing w:after="0" w:line="240" w:lineRule="auto"/>
        <w:rPr>
          <w:rFonts w:asciiTheme="minorHAnsi" w:hAnsiTheme="minorHAnsi" w:cstheme="minorHAnsi"/>
        </w:rPr>
      </w:pPr>
    </w:p>
    <w:p w14:paraId="135C0695" w14:textId="77777777" w:rsidR="00D6403E" w:rsidRPr="00477D9A" w:rsidRDefault="00D6403E" w:rsidP="00477D9A">
      <w:pPr>
        <w:spacing w:after="0" w:line="240" w:lineRule="auto"/>
        <w:jc w:val="right"/>
        <w:rPr>
          <w:rFonts w:asciiTheme="minorHAnsi" w:hAnsiTheme="minorHAnsi" w:cstheme="minorHAnsi"/>
        </w:rPr>
      </w:pPr>
    </w:p>
    <w:p w14:paraId="4C754723" w14:textId="77777777" w:rsidR="00D6403E" w:rsidRPr="00477D9A" w:rsidRDefault="00D6403E" w:rsidP="00477D9A">
      <w:pPr>
        <w:spacing w:after="0" w:line="240" w:lineRule="auto"/>
        <w:jc w:val="right"/>
        <w:rPr>
          <w:rFonts w:asciiTheme="minorHAnsi" w:hAnsiTheme="minorHAnsi" w:cstheme="minorHAnsi"/>
        </w:rPr>
      </w:pPr>
    </w:p>
    <w:p w14:paraId="4A36EEB8" w14:textId="77777777" w:rsidR="00D6403E" w:rsidRPr="00477D9A" w:rsidRDefault="00D6403E" w:rsidP="00477D9A">
      <w:pPr>
        <w:spacing w:after="0" w:line="240" w:lineRule="auto"/>
        <w:jc w:val="right"/>
        <w:rPr>
          <w:rFonts w:asciiTheme="minorHAnsi" w:hAnsiTheme="minorHAnsi" w:cstheme="minorHAnsi"/>
        </w:rPr>
      </w:pPr>
      <w:r w:rsidRPr="00477D9A">
        <w:rPr>
          <w:rFonts w:asciiTheme="minorHAnsi" w:eastAsia="Georgia" w:hAnsiTheme="minorHAnsi" w:cstheme="minorHAnsi"/>
        </w:rPr>
        <w:t>…</w:t>
      </w:r>
      <w:r w:rsidRPr="00477D9A">
        <w:rPr>
          <w:rFonts w:asciiTheme="minorHAnsi" w:hAnsiTheme="minorHAnsi" w:cstheme="minorHAnsi"/>
        </w:rPr>
        <w:t>.......................................</w:t>
      </w:r>
    </w:p>
    <w:p w14:paraId="3870DCFD" w14:textId="22D06366" w:rsidR="00D6403E" w:rsidRPr="00477D9A" w:rsidRDefault="00D6403E" w:rsidP="00477D9A">
      <w:pPr>
        <w:spacing w:after="0" w:line="240" w:lineRule="auto"/>
        <w:jc w:val="right"/>
        <w:rPr>
          <w:rFonts w:asciiTheme="minorHAnsi" w:hAnsiTheme="minorHAnsi" w:cstheme="minorHAnsi"/>
          <w:i/>
        </w:rPr>
      </w:pPr>
      <w:r w:rsidRPr="00477D9A">
        <w:rPr>
          <w:rFonts w:asciiTheme="minorHAnsi" w:hAnsiTheme="minorHAnsi" w:cstheme="minorHAnsi"/>
        </w:rPr>
        <w:t xml:space="preserve">Mgr. </w:t>
      </w:r>
      <w:r w:rsidR="003321DC">
        <w:rPr>
          <w:rFonts w:asciiTheme="minorHAnsi" w:hAnsiTheme="minorHAnsi" w:cstheme="minorHAnsi"/>
        </w:rPr>
        <w:t>Jiří Škop</w:t>
      </w:r>
    </w:p>
    <w:p w14:paraId="4C7B4B96" w14:textId="3A376174" w:rsidR="004B3A1C" w:rsidRPr="00477D9A" w:rsidRDefault="003321DC" w:rsidP="001B1B1E">
      <w:pPr>
        <w:spacing w:after="0" w:line="240" w:lineRule="auto"/>
        <w:jc w:val="right"/>
        <w:rPr>
          <w:rFonts w:asciiTheme="minorHAnsi" w:hAnsiTheme="minorHAnsi" w:cstheme="minorHAnsi"/>
        </w:rPr>
      </w:pPr>
      <w:r>
        <w:rPr>
          <w:rFonts w:asciiTheme="minorHAnsi" w:hAnsiTheme="minorHAnsi" w:cstheme="minorHAnsi"/>
          <w:i/>
        </w:rPr>
        <w:t>p</w:t>
      </w:r>
      <w:r w:rsidR="00D6403E" w:rsidRPr="00477D9A">
        <w:rPr>
          <w:rFonts w:asciiTheme="minorHAnsi" w:hAnsiTheme="minorHAnsi" w:cstheme="minorHAnsi"/>
          <w:i/>
        </w:rPr>
        <w:t>ředseda MAS Stolové hory, z. s.</w:t>
      </w:r>
    </w:p>
    <w:sectPr w:rsidR="004B3A1C" w:rsidRPr="00477D9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17268" w14:textId="77777777" w:rsidR="00AA5768" w:rsidRDefault="00AA5768" w:rsidP="000002F0">
      <w:pPr>
        <w:spacing w:after="0" w:line="240" w:lineRule="auto"/>
      </w:pPr>
      <w:r>
        <w:separator/>
      </w:r>
    </w:p>
  </w:endnote>
  <w:endnote w:type="continuationSeparator" w:id="0">
    <w:p w14:paraId="6F54CE59" w14:textId="77777777" w:rsidR="00AA5768" w:rsidRDefault="00AA5768" w:rsidP="0000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E4C66" w14:textId="77777777" w:rsidR="00AA5768" w:rsidRDefault="00AA5768" w:rsidP="000002F0">
      <w:pPr>
        <w:spacing w:after="0" w:line="240" w:lineRule="auto"/>
      </w:pPr>
      <w:r>
        <w:separator/>
      </w:r>
    </w:p>
  </w:footnote>
  <w:footnote w:type="continuationSeparator" w:id="0">
    <w:p w14:paraId="0571DD49" w14:textId="77777777" w:rsidR="00AA5768" w:rsidRDefault="00AA5768" w:rsidP="0000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CF9EF" w14:textId="77777777" w:rsidR="00A01BA3" w:rsidRDefault="0096251F" w:rsidP="000002F0">
    <w:pPr>
      <w:pStyle w:val="Zhlav"/>
      <w:rPr>
        <w:noProof/>
      </w:rPr>
    </w:pPr>
    <w:r>
      <w:rPr>
        <w:noProof/>
      </w:rPr>
      <w:drawing>
        <wp:anchor distT="0" distB="0" distL="114300" distR="114300" simplePos="0" relativeHeight="251659264" behindDoc="1" locked="0" layoutInCell="1" allowOverlap="1" wp14:anchorId="4C4F2229" wp14:editId="12DE57FD">
          <wp:simplePos x="0" y="0"/>
          <wp:positionH relativeFrom="column">
            <wp:posOffset>4419600</wp:posOffset>
          </wp:positionH>
          <wp:positionV relativeFrom="paragraph">
            <wp:posOffset>-33655</wp:posOffset>
          </wp:positionV>
          <wp:extent cx="1412776" cy="772412"/>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776" cy="772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2F0">
      <w:rPr>
        <w:noProof/>
        <w:lang w:eastAsia="cs-CZ"/>
      </w:rPr>
      <w:drawing>
        <wp:inline distT="0" distB="0" distL="0" distR="0" wp14:anchorId="76E23742" wp14:editId="5F6EE193">
          <wp:extent cx="4106487" cy="676275"/>
          <wp:effectExtent l="0" t="0" r="8890" b="0"/>
          <wp:docPr id="1" name="Obrázek 1" descr="C:\Users\Spravce\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avce\AppData\Local\Microsoft\Windows\INetCache\Content.Word\IROP_CZ_RO_B_C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6308" cy="677892"/>
                  </a:xfrm>
                  <a:prstGeom prst="rect">
                    <a:avLst/>
                  </a:prstGeom>
                  <a:noFill/>
                  <a:ln>
                    <a:noFill/>
                  </a:ln>
                </pic:spPr>
              </pic:pic>
            </a:graphicData>
          </a:graphic>
        </wp:inline>
      </w:drawing>
    </w:r>
    <w:r w:rsidR="000002F0" w:rsidRPr="000002F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B1B031E8"/>
    <w:name w:val="WW8Num1"/>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2361FD0"/>
    <w:name w:val="WW8Num4"/>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AC64D1"/>
    <w:multiLevelType w:val="multilevel"/>
    <w:tmpl w:val="B1B031E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CE6B22"/>
    <w:multiLevelType w:val="multilevel"/>
    <w:tmpl w:val="B1B031E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1E437F4"/>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8C77647"/>
    <w:multiLevelType w:val="multilevel"/>
    <w:tmpl w:val="49A6B1D0"/>
    <w:lvl w:ilvl="0">
      <w:start w:val="3"/>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0C5300ED"/>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D2C789C"/>
    <w:multiLevelType w:val="multilevel"/>
    <w:tmpl w:val="02361FD0"/>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6573BB9"/>
    <w:multiLevelType w:val="hybridMultilevel"/>
    <w:tmpl w:val="E76A57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FD7513"/>
    <w:multiLevelType w:val="multilevel"/>
    <w:tmpl w:val="02361FD0"/>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9743927"/>
    <w:multiLevelType w:val="multilevel"/>
    <w:tmpl w:val="6766140A"/>
    <w:name w:val="WW8Num13"/>
    <w:lvl w:ilvl="0">
      <w:start w:val="2"/>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15:restartNumberingAfterBreak="0">
    <w:nsid w:val="1A7001EE"/>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1C79172A"/>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EDA3BBB"/>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F75767E"/>
    <w:multiLevelType w:val="multilevel"/>
    <w:tmpl w:val="02361FD0"/>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3B33458"/>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30B1330A"/>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3D6C2254"/>
    <w:multiLevelType w:val="multilevel"/>
    <w:tmpl w:val="04326C8A"/>
    <w:name w:val="WW8Num12"/>
    <w:lvl w:ilvl="0">
      <w:start w:val="4"/>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8" w15:restartNumberingAfterBreak="0">
    <w:nsid w:val="3FF308BC"/>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15:restartNumberingAfterBreak="0">
    <w:nsid w:val="47AA1ABD"/>
    <w:multiLevelType w:val="multilevel"/>
    <w:tmpl w:val="45A2D172"/>
    <w:lvl w:ilvl="0">
      <w:start w:val="5"/>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0" w15:restartNumberingAfterBreak="0">
    <w:nsid w:val="51EB67D3"/>
    <w:multiLevelType w:val="hybridMultilevel"/>
    <w:tmpl w:val="38BA8E90"/>
    <w:lvl w:ilvl="0" w:tplc="9F16771E">
      <w:start w:val="1"/>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5B6852"/>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15:restartNumberingAfterBreak="0">
    <w:nsid w:val="57521E94"/>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5F11565F"/>
    <w:multiLevelType w:val="hybridMultilevel"/>
    <w:tmpl w:val="A70C118E"/>
    <w:lvl w:ilvl="0" w:tplc="3D24E542">
      <w:start w:val="60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342A36"/>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9413BEC"/>
    <w:multiLevelType w:val="hybridMultilevel"/>
    <w:tmpl w:val="ADEA967E"/>
    <w:lvl w:ilvl="0" w:tplc="69FC4A1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173CDF"/>
    <w:multiLevelType w:val="multilevel"/>
    <w:tmpl w:val="B1B031E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B421442"/>
    <w:multiLevelType w:val="multilevel"/>
    <w:tmpl w:val="04326C8A"/>
    <w:lvl w:ilvl="0">
      <w:start w:val="4"/>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15:restartNumberingAfterBreak="0">
    <w:nsid w:val="6BC70C8F"/>
    <w:multiLevelType w:val="hybridMultilevel"/>
    <w:tmpl w:val="182E09DA"/>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9755E4"/>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4872FBF"/>
    <w:multiLevelType w:val="hybridMultilevel"/>
    <w:tmpl w:val="1A9C5118"/>
    <w:lvl w:ilvl="0" w:tplc="4266BA28">
      <w:numFmt w:val="bullet"/>
      <w:lvlText w:val="-"/>
      <w:lvlJc w:val="left"/>
      <w:pPr>
        <w:ind w:left="720" w:hanging="360"/>
      </w:pPr>
      <w:rPr>
        <w:rFonts w:ascii="Calibri" w:eastAsia="Calibri"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BB69C4"/>
    <w:multiLevelType w:val="multilevel"/>
    <w:tmpl w:val="49A6B1D0"/>
    <w:lvl w:ilvl="0">
      <w:start w:val="3"/>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2" w15:restartNumberingAfterBreak="0">
    <w:nsid w:val="7DBC759B"/>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0"/>
  </w:num>
  <w:num w:numId="2">
    <w:abstractNumId w:val="1"/>
  </w:num>
  <w:num w:numId="3">
    <w:abstractNumId w:val="28"/>
  </w:num>
  <w:num w:numId="4">
    <w:abstractNumId w:val="29"/>
  </w:num>
  <w:num w:numId="5">
    <w:abstractNumId w:val="24"/>
  </w:num>
  <w:num w:numId="6">
    <w:abstractNumId w:val="6"/>
  </w:num>
  <w:num w:numId="7">
    <w:abstractNumId w:val="13"/>
  </w:num>
  <w:num w:numId="8">
    <w:abstractNumId w:val="12"/>
  </w:num>
  <w:num w:numId="9">
    <w:abstractNumId w:val="4"/>
  </w:num>
  <w:num w:numId="10">
    <w:abstractNumId w:val="7"/>
  </w:num>
  <w:num w:numId="11">
    <w:abstractNumId w:val="14"/>
  </w:num>
  <w:num w:numId="12">
    <w:abstractNumId w:val="9"/>
  </w:num>
  <w:num w:numId="13">
    <w:abstractNumId w:val="18"/>
  </w:num>
  <w:num w:numId="14">
    <w:abstractNumId w:val="2"/>
  </w:num>
  <w:num w:numId="15">
    <w:abstractNumId w:val="17"/>
  </w:num>
  <w:num w:numId="16">
    <w:abstractNumId w:val="19"/>
  </w:num>
  <w:num w:numId="17">
    <w:abstractNumId w:val="27"/>
  </w:num>
  <w:num w:numId="18">
    <w:abstractNumId w:val="16"/>
  </w:num>
  <w:num w:numId="19">
    <w:abstractNumId w:val="22"/>
  </w:num>
  <w:num w:numId="20">
    <w:abstractNumId w:val="11"/>
  </w:num>
  <w:num w:numId="21">
    <w:abstractNumId w:val="15"/>
  </w:num>
  <w:num w:numId="22">
    <w:abstractNumId w:val="32"/>
  </w:num>
  <w:num w:numId="23">
    <w:abstractNumId w:val="21"/>
  </w:num>
  <w:num w:numId="24">
    <w:abstractNumId w:val="26"/>
  </w:num>
  <w:num w:numId="25">
    <w:abstractNumId w:val="3"/>
  </w:num>
  <w:num w:numId="26">
    <w:abstractNumId w:val="10"/>
  </w:num>
  <w:num w:numId="27">
    <w:abstractNumId w:val="5"/>
  </w:num>
  <w:num w:numId="28">
    <w:abstractNumId w:val="31"/>
  </w:num>
  <w:num w:numId="29">
    <w:abstractNumId w:val="20"/>
  </w:num>
  <w:num w:numId="30">
    <w:abstractNumId w:val="23"/>
  </w:num>
  <w:num w:numId="31">
    <w:abstractNumId w:val="8"/>
  </w:num>
  <w:num w:numId="32">
    <w:abstractNumId w:val="3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F0"/>
    <w:rsid w:val="000002F0"/>
    <w:rsid w:val="0000594C"/>
    <w:rsid w:val="0001123E"/>
    <w:rsid w:val="0001288A"/>
    <w:rsid w:val="0001349F"/>
    <w:rsid w:val="0001443E"/>
    <w:rsid w:val="0003263F"/>
    <w:rsid w:val="000368B8"/>
    <w:rsid w:val="000471F8"/>
    <w:rsid w:val="0005047C"/>
    <w:rsid w:val="000520AB"/>
    <w:rsid w:val="000574A7"/>
    <w:rsid w:val="0006091D"/>
    <w:rsid w:val="00066E04"/>
    <w:rsid w:val="00081E0B"/>
    <w:rsid w:val="00085CCC"/>
    <w:rsid w:val="000A07AF"/>
    <w:rsid w:val="000A0B39"/>
    <w:rsid w:val="000A2492"/>
    <w:rsid w:val="000A3098"/>
    <w:rsid w:val="000D5E2B"/>
    <w:rsid w:val="000F022E"/>
    <w:rsid w:val="001017C3"/>
    <w:rsid w:val="00105C69"/>
    <w:rsid w:val="00114928"/>
    <w:rsid w:val="00121703"/>
    <w:rsid w:val="00121D16"/>
    <w:rsid w:val="00126237"/>
    <w:rsid w:val="001275A2"/>
    <w:rsid w:val="00131337"/>
    <w:rsid w:val="00152791"/>
    <w:rsid w:val="00167D88"/>
    <w:rsid w:val="00172359"/>
    <w:rsid w:val="001A0A89"/>
    <w:rsid w:val="001B13A3"/>
    <w:rsid w:val="001B1B1E"/>
    <w:rsid w:val="001B511B"/>
    <w:rsid w:val="001E0090"/>
    <w:rsid w:val="00205434"/>
    <w:rsid w:val="00232549"/>
    <w:rsid w:val="00235F66"/>
    <w:rsid w:val="00237B45"/>
    <w:rsid w:val="00242922"/>
    <w:rsid w:val="00246C1F"/>
    <w:rsid w:val="00260468"/>
    <w:rsid w:val="002746CF"/>
    <w:rsid w:val="00275E2A"/>
    <w:rsid w:val="00281EB2"/>
    <w:rsid w:val="002B2C7E"/>
    <w:rsid w:val="002C0EE2"/>
    <w:rsid w:val="002C568C"/>
    <w:rsid w:val="002E37CC"/>
    <w:rsid w:val="002F39EC"/>
    <w:rsid w:val="002F4439"/>
    <w:rsid w:val="00302740"/>
    <w:rsid w:val="00314258"/>
    <w:rsid w:val="00330E22"/>
    <w:rsid w:val="003321DC"/>
    <w:rsid w:val="00341CE7"/>
    <w:rsid w:val="003548B4"/>
    <w:rsid w:val="0035575D"/>
    <w:rsid w:val="00375A9F"/>
    <w:rsid w:val="003771DF"/>
    <w:rsid w:val="00380EC0"/>
    <w:rsid w:val="00391377"/>
    <w:rsid w:val="003932DC"/>
    <w:rsid w:val="0039577A"/>
    <w:rsid w:val="00396A59"/>
    <w:rsid w:val="003A3246"/>
    <w:rsid w:val="003C23F4"/>
    <w:rsid w:val="003D580F"/>
    <w:rsid w:val="003E3029"/>
    <w:rsid w:val="003E3567"/>
    <w:rsid w:val="003E4B08"/>
    <w:rsid w:val="003E7634"/>
    <w:rsid w:val="003F3941"/>
    <w:rsid w:val="003F5CA6"/>
    <w:rsid w:val="00407FF2"/>
    <w:rsid w:val="00421BFE"/>
    <w:rsid w:val="004269F0"/>
    <w:rsid w:val="0044081C"/>
    <w:rsid w:val="0046048C"/>
    <w:rsid w:val="00463177"/>
    <w:rsid w:val="00467E50"/>
    <w:rsid w:val="00477D9A"/>
    <w:rsid w:val="00494795"/>
    <w:rsid w:val="004A2E6F"/>
    <w:rsid w:val="004A5916"/>
    <w:rsid w:val="004B113F"/>
    <w:rsid w:val="004B3A1C"/>
    <w:rsid w:val="004B3F40"/>
    <w:rsid w:val="004E534F"/>
    <w:rsid w:val="004F34E3"/>
    <w:rsid w:val="004F3C66"/>
    <w:rsid w:val="005055E1"/>
    <w:rsid w:val="005221F8"/>
    <w:rsid w:val="00523B5D"/>
    <w:rsid w:val="00536A86"/>
    <w:rsid w:val="005436DD"/>
    <w:rsid w:val="00551C9F"/>
    <w:rsid w:val="00553328"/>
    <w:rsid w:val="00560B97"/>
    <w:rsid w:val="00561637"/>
    <w:rsid w:val="00563C24"/>
    <w:rsid w:val="00571A99"/>
    <w:rsid w:val="00571BBC"/>
    <w:rsid w:val="005875A0"/>
    <w:rsid w:val="005A5AE7"/>
    <w:rsid w:val="005B055C"/>
    <w:rsid w:val="005E3EF9"/>
    <w:rsid w:val="005E7E7A"/>
    <w:rsid w:val="005F1C60"/>
    <w:rsid w:val="00600915"/>
    <w:rsid w:val="00611700"/>
    <w:rsid w:val="006124F5"/>
    <w:rsid w:val="00631CC4"/>
    <w:rsid w:val="006365CA"/>
    <w:rsid w:val="00644872"/>
    <w:rsid w:val="00670816"/>
    <w:rsid w:val="00671167"/>
    <w:rsid w:val="00671E41"/>
    <w:rsid w:val="006748A5"/>
    <w:rsid w:val="00684015"/>
    <w:rsid w:val="006974C1"/>
    <w:rsid w:val="006B71D3"/>
    <w:rsid w:val="006D2DE2"/>
    <w:rsid w:val="006E0210"/>
    <w:rsid w:val="006E04B2"/>
    <w:rsid w:val="006E0E14"/>
    <w:rsid w:val="006F0B56"/>
    <w:rsid w:val="006F2D8A"/>
    <w:rsid w:val="006F5C16"/>
    <w:rsid w:val="00705157"/>
    <w:rsid w:val="00706655"/>
    <w:rsid w:val="0071075E"/>
    <w:rsid w:val="00720F70"/>
    <w:rsid w:val="00741A1B"/>
    <w:rsid w:val="00747F94"/>
    <w:rsid w:val="007810A1"/>
    <w:rsid w:val="0078208D"/>
    <w:rsid w:val="007871F9"/>
    <w:rsid w:val="00796433"/>
    <w:rsid w:val="007A4653"/>
    <w:rsid w:val="007B4095"/>
    <w:rsid w:val="007B536D"/>
    <w:rsid w:val="007B57C5"/>
    <w:rsid w:val="007D74D3"/>
    <w:rsid w:val="00800DE4"/>
    <w:rsid w:val="0081311A"/>
    <w:rsid w:val="00841003"/>
    <w:rsid w:val="0085187E"/>
    <w:rsid w:val="008560A6"/>
    <w:rsid w:val="0085646A"/>
    <w:rsid w:val="00857B6C"/>
    <w:rsid w:val="00857DDA"/>
    <w:rsid w:val="00864DAA"/>
    <w:rsid w:val="00866551"/>
    <w:rsid w:val="00873AD6"/>
    <w:rsid w:val="008B0928"/>
    <w:rsid w:val="008B39BA"/>
    <w:rsid w:val="008C22FD"/>
    <w:rsid w:val="008C55EE"/>
    <w:rsid w:val="008C7FE2"/>
    <w:rsid w:val="0090797C"/>
    <w:rsid w:val="00912B6B"/>
    <w:rsid w:val="009161AD"/>
    <w:rsid w:val="00933A54"/>
    <w:rsid w:val="00954700"/>
    <w:rsid w:val="00955864"/>
    <w:rsid w:val="0096119D"/>
    <w:rsid w:val="0096251F"/>
    <w:rsid w:val="00972361"/>
    <w:rsid w:val="009761CB"/>
    <w:rsid w:val="009805AD"/>
    <w:rsid w:val="00985C0E"/>
    <w:rsid w:val="009C1C0E"/>
    <w:rsid w:val="009E2C50"/>
    <w:rsid w:val="009F030B"/>
    <w:rsid w:val="009F3D08"/>
    <w:rsid w:val="00A01BA3"/>
    <w:rsid w:val="00A103CE"/>
    <w:rsid w:val="00A12191"/>
    <w:rsid w:val="00A33A98"/>
    <w:rsid w:val="00A40104"/>
    <w:rsid w:val="00A454A5"/>
    <w:rsid w:val="00A50AC7"/>
    <w:rsid w:val="00A6324C"/>
    <w:rsid w:val="00A6780C"/>
    <w:rsid w:val="00A761BB"/>
    <w:rsid w:val="00A87B4F"/>
    <w:rsid w:val="00AA5768"/>
    <w:rsid w:val="00AA57F7"/>
    <w:rsid w:val="00AA5808"/>
    <w:rsid w:val="00AB3918"/>
    <w:rsid w:val="00AC206E"/>
    <w:rsid w:val="00AC2A0E"/>
    <w:rsid w:val="00AD72B4"/>
    <w:rsid w:val="00AD7AFD"/>
    <w:rsid w:val="00AF488D"/>
    <w:rsid w:val="00AF7393"/>
    <w:rsid w:val="00B12093"/>
    <w:rsid w:val="00B12171"/>
    <w:rsid w:val="00B155AB"/>
    <w:rsid w:val="00B51DA3"/>
    <w:rsid w:val="00B566D5"/>
    <w:rsid w:val="00B60DF5"/>
    <w:rsid w:val="00B75704"/>
    <w:rsid w:val="00B957BA"/>
    <w:rsid w:val="00BA0BC3"/>
    <w:rsid w:val="00BA1D41"/>
    <w:rsid w:val="00BA5E04"/>
    <w:rsid w:val="00BB0F75"/>
    <w:rsid w:val="00BB6BEC"/>
    <w:rsid w:val="00BD0BE0"/>
    <w:rsid w:val="00BE2D7C"/>
    <w:rsid w:val="00BE6FA1"/>
    <w:rsid w:val="00BE76C2"/>
    <w:rsid w:val="00BF00AE"/>
    <w:rsid w:val="00BF2224"/>
    <w:rsid w:val="00BF3F8A"/>
    <w:rsid w:val="00C10D2E"/>
    <w:rsid w:val="00C133D0"/>
    <w:rsid w:val="00C17633"/>
    <w:rsid w:val="00C33ACD"/>
    <w:rsid w:val="00C64AA7"/>
    <w:rsid w:val="00C700B5"/>
    <w:rsid w:val="00C7586F"/>
    <w:rsid w:val="00C81DE7"/>
    <w:rsid w:val="00C90257"/>
    <w:rsid w:val="00CA1786"/>
    <w:rsid w:val="00CA1CEA"/>
    <w:rsid w:val="00CB1DA1"/>
    <w:rsid w:val="00CC26C2"/>
    <w:rsid w:val="00D00142"/>
    <w:rsid w:val="00D21D7C"/>
    <w:rsid w:val="00D25095"/>
    <w:rsid w:val="00D308AB"/>
    <w:rsid w:val="00D424E2"/>
    <w:rsid w:val="00D43464"/>
    <w:rsid w:val="00D52A0D"/>
    <w:rsid w:val="00D57C6B"/>
    <w:rsid w:val="00D6403E"/>
    <w:rsid w:val="00D7074E"/>
    <w:rsid w:val="00D77042"/>
    <w:rsid w:val="00D77565"/>
    <w:rsid w:val="00D8747E"/>
    <w:rsid w:val="00DC0428"/>
    <w:rsid w:val="00DC7273"/>
    <w:rsid w:val="00DD1647"/>
    <w:rsid w:val="00E0291B"/>
    <w:rsid w:val="00E03187"/>
    <w:rsid w:val="00E15BFA"/>
    <w:rsid w:val="00E17F41"/>
    <w:rsid w:val="00E212CD"/>
    <w:rsid w:val="00E244A0"/>
    <w:rsid w:val="00E65407"/>
    <w:rsid w:val="00E734F0"/>
    <w:rsid w:val="00E82EB7"/>
    <w:rsid w:val="00E83C7B"/>
    <w:rsid w:val="00E866FE"/>
    <w:rsid w:val="00E9011D"/>
    <w:rsid w:val="00EB19FD"/>
    <w:rsid w:val="00EB3A84"/>
    <w:rsid w:val="00EC12C5"/>
    <w:rsid w:val="00EC2978"/>
    <w:rsid w:val="00EC712A"/>
    <w:rsid w:val="00ED076F"/>
    <w:rsid w:val="00ED55AF"/>
    <w:rsid w:val="00EF2E4B"/>
    <w:rsid w:val="00F01A50"/>
    <w:rsid w:val="00F05299"/>
    <w:rsid w:val="00F1445C"/>
    <w:rsid w:val="00F2206B"/>
    <w:rsid w:val="00F226DE"/>
    <w:rsid w:val="00F326FB"/>
    <w:rsid w:val="00F54012"/>
    <w:rsid w:val="00F65A2C"/>
    <w:rsid w:val="00F71EEC"/>
    <w:rsid w:val="00F73EE6"/>
    <w:rsid w:val="00F76431"/>
    <w:rsid w:val="00F87BBF"/>
    <w:rsid w:val="00F91D16"/>
    <w:rsid w:val="00FC45AE"/>
    <w:rsid w:val="00FD297F"/>
    <w:rsid w:val="00FE2658"/>
    <w:rsid w:val="00FF5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8DA5D"/>
  <w15:docId w15:val="{9EF73EB5-B81A-47F2-8B0A-73CBFF89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02F0"/>
    <w:pPr>
      <w:suppressAutoHyphens/>
      <w:spacing w:after="200" w:line="276" w:lineRule="auto"/>
    </w:pPr>
    <w:rPr>
      <w:rFonts w:ascii="Calibri" w:eastAsia="Calibri"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02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2F0"/>
  </w:style>
  <w:style w:type="paragraph" w:styleId="Zpat">
    <w:name w:val="footer"/>
    <w:basedOn w:val="Normln"/>
    <w:link w:val="ZpatChar"/>
    <w:uiPriority w:val="99"/>
    <w:unhideWhenUsed/>
    <w:rsid w:val="000002F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2F0"/>
  </w:style>
  <w:style w:type="paragraph" w:styleId="Textbubliny">
    <w:name w:val="Balloon Text"/>
    <w:basedOn w:val="Normln"/>
    <w:link w:val="TextbublinyChar"/>
    <w:uiPriority w:val="99"/>
    <w:semiHidden/>
    <w:unhideWhenUsed/>
    <w:rsid w:val="00551C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C9F"/>
    <w:rPr>
      <w:rFonts w:ascii="Tahoma" w:eastAsia="Calibri" w:hAnsi="Tahoma" w:cs="Tahoma"/>
      <w:sz w:val="16"/>
      <w:szCs w:val="16"/>
      <w:lang w:eastAsia="zh-CN"/>
    </w:rPr>
  </w:style>
  <w:style w:type="paragraph" w:styleId="Odstavecseseznamem">
    <w:name w:val="List Paragraph"/>
    <w:basedOn w:val="Normln"/>
    <w:uiPriority w:val="34"/>
    <w:qFormat/>
    <w:rsid w:val="00D6403E"/>
    <w:pPr>
      <w:ind w:left="720"/>
      <w:contextualSpacing/>
    </w:pPr>
  </w:style>
  <w:style w:type="character" w:styleId="Hypertextovodkaz">
    <w:name w:val="Hyperlink"/>
    <w:basedOn w:val="Standardnpsmoodstavce"/>
    <w:uiPriority w:val="99"/>
    <w:unhideWhenUsed/>
    <w:rsid w:val="00D00142"/>
    <w:rPr>
      <w:color w:val="0563C1" w:themeColor="hyperlink"/>
      <w:u w:val="single"/>
    </w:rPr>
  </w:style>
  <w:style w:type="character" w:styleId="Odkaznakoment">
    <w:name w:val="annotation reference"/>
    <w:basedOn w:val="Standardnpsmoodstavce"/>
    <w:uiPriority w:val="99"/>
    <w:semiHidden/>
    <w:unhideWhenUsed/>
    <w:rsid w:val="00275E2A"/>
    <w:rPr>
      <w:sz w:val="16"/>
      <w:szCs w:val="16"/>
    </w:rPr>
  </w:style>
  <w:style w:type="paragraph" w:styleId="Textkomente">
    <w:name w:val="annotation text"/>
    <w:basedOn w:val="Normln"/>
    <w:link w:val="TextkomenteChar"/>
    <w:uiPriority w:val="99"/>
    <w:semiHidden/>
    <w:unhideWhenUsed/>
    <w:rsid w:val="00275E2A"/>
    <w:pPr>
      <w:spacing w:line="240" w:lineRule="auto"/>
    </w:pPr>
    <w:rPr>
      <w:sz w:val="20"/>
      <w:szCs w:val="20"/>
    </w:rPr>
  </w:style>
  <w:style w:type="character" w:customStyle="1" w:styleId="TextkomenteChar">
    <w:name w:val="Text komentáře Char"/>
    <w:basedOn w:val="Standardnpsmoodstavce"/>
    <w:link w:val="Textkomente"/>
    <w:uiPriority w:val="99"/>
    <w:semiHidden/>
    <w:rsid w:val="00275E2A"/>
    <w:rPr>
      <w:rFonts w:ascii="Calibri" w:eastAsia="Calibri" w:hAnsi="Calibr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75E2A"/>
    <w:rPr>
      <w:b/>
      <w:bCs/>
    </w:rPr>
  </w:style>
  <w:style w:type="character" w:customStyle="1" w:styleId="PedmtkomenteChar">
    <w:name w:val="Předmět komentáře Char"/>
    <w:basedOn w:val="TextkomenteChar"/>
    <w:link w:val="Pedmtkomente"/>
    <w:uiPriority w:val="99"/>
    <w:semiHidden/>
    <w:rsid w:val="00275E2A"/>
    <w:rPr>
      <w:rFonts w:ascii="Calibri" w:eastAsia="Calibri" w:hAnsi="Calibri" w:cs="Times New Roman"/>
      <w:b/>
      <w:bCs/>
      <w:sz w:val="20"/>
      <w:szCs w:val="20"/>
      <w:lang w:eastAsia="zh-CN"/>
    </w:rPr>
  </w:style>
  <w:style w:type="paragraph" w:styleId="Revize">
    <w:name w:val="Revision"/>
    <w:hidden/>
    <w:uiPriority w:val="99"/>
    <w:semiHidden/>
    <w:rsid w:val="002746CF"/>
    <w:pPr>
      <w:spacing w:after="0" w:line="240" w:lineRule="auto"/>
    </w:pPr>
    <w:rPr>
      <w:rFonts w:ascii="Calibri" w:eastAsia="Calibri" w:hAnsi="Calibri" w:cs="Times New Roman"/>
      <w:lang w:eastAsia="zh-CN"/>
    </w:rPr>
  </w:style>
  <w:style w:type="character" w:styleId="Siln">
    <w:name w:val="Strong"/>
    <w:basedOn w:val="Standardnpsmoodstavce"/>
    <w:uiPriority w:val="22"/>
    <w:qFormat/>
    <w:rsid w:val="00AA5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329039">
      <w:bodyDiv w:val="1"/>
      <w:marLeft w:val="0"/>
      <w:marRight w:val="0"/>
      <w:marTop w:val="0"/>
      <w:marBottom w:val="0"/>
      <w:divBdr>
        <w:top w:val="none" w:sz="0" w:space="0" w:color="auto"/>
        <w:left w:val="none" w:sz="0" w:space="0" w:color="auto"/>
        <w:bottom w:val="none" w:sz="0" w:space="0" w:color="auto"/>
        <w:right w:val="none" w:sz="0" w:space="0" w:color="auto"/>
      </w:divBdr>
      <w:divsChild>
        <w:div w:id="935091810">
          <w:marLeft w:val="0"/>
          <w:marRight w:val="0"/>
          <w:marTop w:val="0"/>
          <w:marBottom w:val="0"/>
          <w:divBdr>
            <w:top w:val="none" w:sz="0" w:space="0" w:color="auto"/>
            <w:left w:val="none" w:sz="0" w:space="0" w:color="auto"/>
            <w:bottom w:val="none" w:sz="0" w:space="0" w:color="auto"/>
            <w:right w:val="none" w:sz="0" w:space="0" w:color="auto"/>
          </w:divBdr>
          <w:divsChild>
            <w:div w:id="196233984">
              <w:marLeft w:val="0"/>
              <w:marRight w:val="0"/>
              <w:marTop w:val="0"/>
              <w:marBottom w:val="0"/>
              <w:divBdr>
                <w:top w:val="none" w:sz="0" w:space="0" w:color="auto"/>
                <w:left w:val="none" w:sz="0" w:space="0" w:color="auto"/>
                <w:bottom w:val="none" w:sz="0" w:space="0" w:color="auto"/>
                <w:right w:val="none" w:sz="0" w:space="0" w:color="auto"/>
              </w:divBdr>
            </w:div>
            <w:div w:id="1256599103">
              <w:marLeft w:val="60"/>
              <w:marRight w:val="0"/>
              <w:marTop w:val="0"/>
              <w:marBottom w:val="0"/>
              <w:divBdr>
                <w:top w:val="none" w:sz="0" w:space="0" w:color="auto"/>
                <w:left w:val="none" w:sz="0" w:space="0" w:color="auto"/>
                <w:bottom w:val="none" w:sz="0" w:space="0" w:color="auto"/>
                <w:right w:val="none" w:sz="0" w:space="0" w:color="auto"/>
              </w:divBdr>
            </w:div>
            <w:div w:id="1594051499">
              <w:marLeft w:val="300"/>
              <w:marRight w:val="0"/>
              <w:marTop w:val="0"/>
              <w:marBottom w:val="0"/>
              <w:divBdr>
                <w:top w:val="none" w:sz="0" w:space="0" w:color="auto"/>
                <w:left w:val="none" w:sz="0" w:space="0" w:color="auto"/>
                <w:bottom w:val="none" w:sz="0" w:space="0" w:color="auto"/>
                <w:right w:val="none" w:sz="0" w:space="0" w:color="auto"/>
              </w:divBdr>
            </w:div>
            <w:div w:id="1725064125">
              <w:marLeft w:val="300"/>
              <w:marRight w:val="0"/>
              <w:marTop w:val="0"/>
              <w:marBottom w:val="0"/>
              <w:divBdr>
                <w:top w:val="none" w:sz="0" w:space="0" w:color="auto"/>
                <w:left w:val="none" w:sz="0" w:space="0" w:color="auto"/>
                <w:bottom w:val="none" w:sz="0" w:space="0" w:color="auto"/>
                <w:right w:val="none" w:sz="0" w:space="0" w:color="auto"/>
              </w:divBdr>
            </w:div>
            <w:div w:id="1840463976">
              <w:marLeft w:val="0"/>
              <w:marRight w:val="0"/>
              <w:marTop w:val="0"/>
              <w:marBottom w:val="0"/>
              <w:divBdr>
                <w:top w:val="none" w:sz="0" w:space="0" w:color="auto"/>
                <w:left w:val="none" w:sz="0" w:space="0" w:color="auto"/>
                <w:bottom w:val="none" w:sz="0" w:space="0" w:color="auto"/>
                <w:right w:val="none" w:sz="0" w:space="0" w:color="auto"/>
              </w:divBdr>
            </w:div>
          </w:divsChild>
        </w:div>
        <w:div w:id="1346253308">
          <w:marLeft w:val="0"/>
          <w:marRight w:val="0"/>
          <w:marTop w:val="0"/>
          <w:marBottom w:val="0"/>
          <w:divBdr>
            <w:top w:val="none" w:sz="0" w:space="0" w:color="auto"/>
            <w:left w:val="none" w:sz="0" w:space="0" w:color="auto"/>
            <w:bottom w:val="none" w:sz="0" w:space="0" w:color="auto"/>
            <w:right w:val="none" w:sz="0" w:space="0" w:color="auto"/>
          </w:divBdr>
          <w:divsChild>
            <w:div w:id="1518423478">
              <w:marLeft w:val="0"/>
              <w:marRight w:val="0"/>
              <w:marTop w:val="120"/>
              <w:marBottom w:val="0"/>
              <w:divBdr>
                <w:top w:val="none" w:sz="0" w:space="0" w:color="auto"/>
                <w:left w:val="none" w:sz="0" w:space="0" w:color="auto"/>
                <w:bottom w:val="none" w:sz="0" w:space="0" w:color="auto"/>
                <w:right w:val="none" w:sz="0" w:space="0" w:color="auto"/>
              </w:divBdr>
              <w:divsChild>
                <w:div w:id="536895911">
                  <w:marLeft w:val="0"/>
                  <w:marRight w:val="0"/>
                  <w:marTop w:val="0"/>
                  <w:marBottom w:val="0"/>
                  <w:divBdr>
                    <w:top w:val="none" w:sz="0" w:space="0" w:color="auto"/>
                    <w:left w:val="none" w:sz="0" w:space="0" w:color="auto"/>
                    <w:bottom w:val="none" w:sz="0" w:space="0" w:color="auto"/>
                    <w:right w:val="none" w:sz="0" w:space="0" w:color="auto"/>
                  </w:divBdr>
                  <w:divsChild>
                    <w:div w:id="1910116427">
                      <w:marLeft w:val="0"/>
                      <w:marRight w:val="0"/>
                      <w:marTop w:val="0"/>
                      <w:marBottom w:val="0"/>
                      <w:divBdr>
                        <w:top w:val="none" w:sz="0" w:space="0" w:color="auto"/>
                        <w:left w:val="none" w:sz="0" w:space="0" w:color="auto"/>
                        <w:bottom w:val="none" w:sz="0" w:space="0" w:color="auto"/>
                        <w:right w:val="none" w:sz="0" w:space="0" w:color="auto"/>
                      </w:divBdr>
                      <w:divsChild>
                        <w:div w:id="893585485">
                          <w:marLeft w:val="0"/>
                          <w:marRight w:val="0"/>
                          <w:marTop w:val="0"/>
                          <w:marBottom w:val="0"/>
                          <w:divBdr>
                            <w:top w:val="none" w:sz="0" w:space="0" w:color="auto"/>
                            <w:left w:val="none" w:sz="0" w:space="0" w:color="auto"/>
                            <w:bottom w:val="none" w:sz="0" w:space="0" w:color="auto"/>
                            <w:right w:val="none" w:sz="0" w:space="0" w:color="auto"/>
                          </w:divBdr>
                        </w:div>
                        <w:div w:id="1799714796">
                          <w:marLeft w:val="0"/>
                          <w:marRight w:val="0"/>
                          <w:marTop w:val="0"/>
                          <w:marBottom w:val="0"/>
                          <w:divBdr>
                            <w:top w:val="none" w:sz="0" w:space="0" w:color="auto"/>
                            <w:left w:val="none" w:sz="0" w:space="0" w:color="auto"/>
                            <w:bottom w:val="none" w:sz="0" w:space="0" w:color="auto"/>
                            <w:right w:val="none" w:sz="0" w:space="0" w:color="auto"/>
                          </w:divBdr>
                        </w:div>
                        <w:div w:id="182616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551336">
      <w:bodyDiv w:val="1"/>
      <w:marLeft w:val="0"/>
      <w:marRight w:val="0"/>
      <w:marTop w:val="0"/>
      <w:marBottom w:val="0"/>
      <w:divBdr>
        <w:top w:val="none" w:sz="0" w:space="0" w:color="auto"/>
        <w:left w:val="none" w:sz="0" w:space="0" w:color="auto"/>
        <w:bottom w:val="none" w:sz="0" w:space="0" w:color="auto"/>
        <w:right w:val="none" w:sz="0" w:space="0" w:color="auto"/>
      </w:divBdr>
      <w:divsChild>
        <w:div w:id="265384483">
          <w:marLeft w:val="0"/>
          <w:marRight w:val="0"/>
          <w:marTop w:val="0"/>
          <w:marBottom w:val="0"/>
          <w:divBdr>
            <w:top w:val="none" w:sz="0" w:space="0" w:color="auto"/>
            <w:left w:val="none" w:sz="0" w:space="0" w:color="auto"/>
            <w:bottom w:val="none" w:sz="0" w:space="0" w:color="auto"/>
            <w:right w:val="none" w:sz="0" w:space="0" w:color="auto"/>
          </w:divBdr>
        </w:div>
        <w:div w:id="1179738138">
          <w:marLeft w:val="0"/>
          <w:marRight w:val="0"/>
          <w:marTop w:val="0"/>
          <w:marBottom w:val="0"/>
          <w:divBdr>
            <w:top w:val="none" w:sz="0" w:space="0" w:color="auto"/>
            <w:left w:val="none" w:sz="0" w:space="0" w:color="auto"/>
            <w:bottom w:val="none" w:sz="0" w:space="0" w:color="auto"/>
            <w:right w:val="none" w:sz="0" w:space="0" w:color="auto"/>
          </w:divBdr>
        </w:div>
        <w:div w:id="1516462509">
          <w:marLeft w:val="0"/>
          <w:marRight w:val="0"/>
          <w:marTop w:val="0"/>
          <w:marBottom w:val="0"/>
          <w:divBdr>
            <w:top w:val="none" w:sz="0" w:space="0" w:color="auto"/>
            <w:left w:val="none" w:sz="0" w:space="0" w:color="auto"/>
            <w:bottom w:val="none" w:sz="0" w:space="0" w:color="auto"/>
            <w:right w:val="none" w:sz="0" w:space="0" w:color="auto"/>
          </w:divBdr>
        </w:div>
        <w:div w:id="1397438917">
          <w:marLeft w:val="0"/>
          <w:marRight w:val="0"/>
          <w:marTop w:val="0"/>
          <w:marBottom w:val="0"/>
          <w:divBdr>
            <w:top w:val="none" w:sz="0" w:space="0" w:color="auto"/>
            <w:left w:val="none" w:sz="0" w:space="0" w:color="auto"/>
            <w:bottom w:val="none" w:sz="0" w:space="0" w:color="auto"/>
            <w:right w:val="none" w:sz="0" w:space="0" w:color="auto"/>
          </w:divBdr>
        </w:div>
        <w:div w:id="1156069227">
          <w:marLeft w:val="0"/>
          <w:marRight w:val="0"/>
          <w:marTop w:val="0"/>
          <w:marBottom w:val="0"/>
          <w:divBdr>
            <w:top w:val="none" w:sz="0" w:space="0" w:color="auto"/>
            <w:left w:val="none" w:sz="0" w:space="0" w:color="auto"/>
            <w:bottom w:val="none" w:sz="0" w:space="0" w:color="auto"/>
            <w:right w:val="none" w:sz="0" w:space="0" w:color="auto"/>
          </w:divBdr>
        </w:div>
        <w:div w:id="790515473">
          <w:marLeft w:val="0"/>
          <w:marRight w:val="0"/>
          <w:marTop w:val="0"/>
          <w:marBottom w:val="0"/>
          <w:divBdr>
            <w:top w:val="none" w:sz="0" w:space="0" w:color="auto"/>
            <w:left w:val="none" w:sz="0" w:space="0" w:color="auto"/>
            <w:bottom w:val="none" w:sz="0" w:space="0" w:color="auto"/>
            <w:right w:val="none" w:sz="0" w:space="0" w:color="auto"/>
          </w:divBdr>
        </w:div>
        <w:div w:id="1820225629">
          <w:marLeft w:val="0"/>
          <w:marRight w:val="0"/>
          <w:marTop w:val="0"/>
          <w:marBottom w:val="0"/>
          <w:divBdr>
            <w:top w:val="none" w:sz="0" w:space="0" w:color="auto"/>
            <w:left w:val="none" w:sz="0" w:space="0" w:color="auto"/>
            <w:bottom w:val="none" w:sz="0" w:space="0" w:color="auto"/>
            <w:right w:val="none" w:sz="0" w:space="0" w:color="auto"/>
          </w:divBdr>
        </w:div>
        <w:div w:id="1299217504">
          <w:marLeft w:val="0"/>
          <w:marRight w:val="0"/>
          <w:marTop w:val="0"/>
          <w:marBottom w:val="0"/>
          <w:divBdr>
            <w:top w:val="none" w:sz="0" w:space="0" w:color="auto"/>
            <w:left w:val="none" w:sz="0" w:space="0" w:color="auto"/>
            <w:bottom w:val="none" w:sz="0" w:space="0" w:color="auto"/>
            <w:right w:val="none" w:sz="0" w:space="0" w:color="auto"/>
          </w:divBdr>
        </w:div>
        <w:div w:id="64921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6EB9-A7D8-4124-963B-3EB88AEA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845</Words>
  <Characters>4991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Spravce</cp:lastModifiedBy>
  <cp:revision>6</cp:revision>
  <cp:lastPrinted>2020-02-12T10:40:00Z</cp:lastPrinted>
  <dcterms:created xsi:type="dcterms:W3CDTF">2021-01-25T14:42:00Z</dcterms:created>
  <dcterms:modified xsi:type="dcterms:W3CDTF">2021-02-05T08:32:00Z</dcterms:modified>
</cp:coreProperties>
</file>